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938165" w14:textId="500D55F3" w:rsidR="00B4428E" w:rsidRPr="00A9772E" w:rsidRDefault="00B4428E" w:rsidP="2EC95A65">
      <w:pPr>
        <w:rPr>
          <w:rFonts w:ascii="Rubik" w:eastAsia="Rubik" w:hAnsi="Rubik" w:cs="Rubik"/>
          <w:color w:val="FF5254"/>
        </w:rPr>
      </w:pPr>
      <w:r w:rsidRPr="00A9772E">
        <w:rPr>
          <w:rFonts w:ascii="Rubik" w:hAnsi="Rubik" w:cs="Rubik"/>
          <w:noProof/>
          <w:color w:val="FF5254"/>
        </w:rPr>
        <w:drawing>
          <wp:anchor distT="0" distB="0" distL="114300" distR="114300" simplePos="0" relativeHeight="251658240" behindDoc="1" locked="0" layoutInCell="1" allowOverlap="1" wp14:anchorId="7C1F8441" wp14:editId="11EA09D5">
            <wp:simplePos x="0" y="0"/>
            <wp:positionH relativeFrom="page">
              <wp:align>right</wp:align>
            </wp:positionH>
            <wp:positionV relativeFrom="paragraph">
              <wp:posOffset>-925913</wp:posOffset>
            </wp:positionV>
            <wp:extent cx="7550727" cy="10680272"/>
            <wp:effectExtent l="0" t="0" r="0" b="6985"/>
            <wp:wrapNone/>
            <wp:docPr id="1" name="Picture 1"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Background patter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550727" cy="10680272"/>
                    </a:xfrm>
                    <a:prstGeom prst="rect">
                      <a:avLst/>
                    </a:prstGeom>
                  </pic:spPr>
                </pic:pic>
              </a:graphicData>
            </a:graphic>
            <wp14:sizeRelH relativeFrom="page">
              <wp14:pctWidth>0</wp14:pctWidth>
            </wp14:sizeRelH>
            <wp14:sizeRelV relativeFrom="page">
              <wp14:pctHeight>0</wp14:pctHeight>
            </wp14:sizeRelV>
          </wp:anchor>
        </w:drawing>
      </w:r>
    </w:p>
    <w:p w14:paraId="275C4119" w14:textId="77777777" w:rsidR="00B4428E" w:rsidRPr="00A9772E" w:rsidRDefault="00B4428E" w:rsidP="2EC95A65">
      <w:pPr>
        <w:rPr>
          <w:rFonts w:ascii="Rubik" w:eastAsia="Rubik" w:hAnsi="Rubik" w:cs="Rubik"/>
          <w:color w:val="FF5254"/>
        </w:rPr>
      </w:pPr>
    </w:p>
    <w:p w14:paraId="6487A634" w14:textId="77777777" w:rsidR="00B4428E" w:rsidRPr="00A9772E" w:rsidRDefault="00B4428E" w:rsidP="2EC95A65">
      <w:pPr>
        <w:rPr>
          <w:rFonts w:ascii="Rubik" w:eastAsia="Rubik" w:hAnsi="Rubik" w:cs="Rubik"/>
          <w:color w:val="FF5254"/>
        </w:rPr>
      </w:pPr>
    </w:p>
    <w:p w14:paraId="73F254DB" w14:textId="77777777" w:rsidR="00B4428E" w:rsidRPr="00A9772E" w:rsidRDefault="00B4428E" w:rsidP="2EC95A65">
      <w:pPr>
        <w:rPr>
          <w:rFonts w:ascii="Rubik" w:eastAsia="Rubik" w:hAnsi="Rubik" w:cs="Rubik"/>
          <w:color w:val="FF5254"/>
        </w:rPr>
      </w:pPr>
    </w:p>
    <w:p w14:paraId="6414777C" w14:textId="72AB8F54" w:rsidR="00B4428E" w:rsidRPr="00A9772E" w:rsidRDefault="00B4428E" w:rsidP="2EC95A65">
      <w:pPr>
        <w:rPr>
          <w:rFonts w:ascii="Rubik" w:eastAsia="Rubik" w:hAnsi="Rubik" w:cs="Rubik"/>
          <w:color w:val="FF5254"/>
        </w:rPr>
      </w:pPr>
    </w:p>
    <w:p w14:paraId="1927D7A6" w14:textId="23A30612" w:rsidR="00B4428E" w:rsidRPr="00A9772E" w:rsidRDefault="00B4428E" w:rsidP="2EC95A65">
      <w:pPr>
        <w:rPr>
          <w:rFonts w:ascii="Rubik" w:eastAsia="Rubik" w:hAnsi="Rubik" w:cs="Rubik"/>
          <w:color w:val="FF5254"/>
        </w:rPr>
      </w:pPr>
    </w:p>
    <w:p w14:paraId="1F2768E1" w14:textId="2C021936" w:rsidR="00B4428E" w:rsidRPr="00A9772E" w:rsidRDefault="00B4428E" w:rsidP="2EC95A65">
      <w:pPr>
        <w:rPr>
          <w:rFonts w:ascii="Rubik" w:eastAsia="Rubik" w:hAnsi="Rubik" w:cs="Rubik"/>
          <w:color w:val="FF5254"/>
        </w:rPr>
      </w:pPr>
      <w:r w:rsidRPr="00A9772E">
        <w:rPr>
          <w:rFonts w:ascii="Rubik" w:hAnsi="Rubik" w:cs="Rubik"/>
          <w:noProof/>
          <w:color w:val="FF5254"/>
        </w:rPr>
        <mc:AlternateContent>
          <mc:Choice Requires="wps">
            <w:drawing>
              <wp:anchor distT="45720" distB="45720" distL="114300" distR="114300" simplePos="0" relativeHeight="251658241" behindDoc="0" locked="0" layoutInCell="1" allowOverlap="1" wp14:anchorId="03D67A68" wp14:editId="678E04A8">
                <wp:simplePos x="0" y="0"/>
                <wp:positionH relativeFrom="margin">
                  <wp:align>left</wp:align>
                </wp:positionH>
                <wp:positionV relativeFrom="paragraph">
                  <wp:posOffset>246246</wp:posOffset>
                </wp:positionV>
                <wp:extent cx="52692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230" cy="1404620"/>
                        </a:xfrm>
                        <a:prstGeom prst="rect">
                          <a:avLst/>
                        </a:prstGeom>
                        <a:noFill/>
                        <a:ln w="9525">
                          <a:noFill/>
                          <a:miter lim="800000"/>
                          <a:headEnd/>
                          <a:tailEnd/>
                        </a:ln>
                      </wps:spPr>
                      <wps:txbx>
                        <w:txbxContent>
                          <w:p w14:paraId="16DDE791" w14:textId="67903FD8" w:rsidR="00B4428E" w:rsidRPr="003B25BC" w:rsidRDefault="00887066" w:rsidP="00567A9F">
                            <w:pPr>
                              <w:spacing w:after="0" w:line="240" w:lineRule="auto"/>
                              <w:jc w:val="center"/>
                              <w:rPr>
                                <w:rFonts w:ascii="Rubik" w:hAnsi="Rubik" w:cs="Rubik"/>
                                <w:b/>
                                <w:bCs/>
                                <w:i/>
                                <w:iCs/>
                                <w:color w:val="FFFFFF" w:themeColor="background1"/>
                                <w:sz w:val="56"/>
                                <w:szCs w:val="56"/>
                              </w:rPr>
                            </w:pPr>
                            <w:r>
                              <w:rPr>
                                <w:rFonts w:ascii="Rubik" w:hAnsi="Rubik" w:cs="Rubik"/>
                                <w:b/>
                                <w:bCs/>
                                <w:i/>
                                <w:iCs/>
                                <w:color w:val="FFFFFF" w:themeColor="background1"/>
                                <w:sz w:val="72"/>
                                <w:szCs w:val="72"/>
                              </w:rPr>
                              <w:t>TENDER BRIEF</w:t>
                            </w:r>
                            <w:r>
                              <w:rPr>
                                <w:rFonts w:ascii="Rubik" w:hAnsi="Rubik" w:cs="Rubik"/>
                                <w:b/>
                                <w:bCs/>
                                <w:i/>
                                <w:iCs/>
                                <w:color w:val="FFFFFF" w:themeColor="background1"/>
                                <w:sz w:val="72"/>
                                <w:szCs w:val="72"/>
                              </w:rPr>
                              <w:br/>
                              <w:t>New Horizon Youth Centre</w:t>
                            </w:r>
                            <w:r w:rsidR="00DD587D">
                              <w:rPr>
                                <w:rFonts w:ascii="Rubik" w:hAnsi="Rubik" w:cs="Rubik"/>
                                <w:b/>
                                <w:bCs/>
                                <w:i/>
                                <w:iCs/>
                                <w:color w:val="FFFFFF" w:themeColor="background1"/>
                                <w:sz w:val="72"/>
                                <w:szCs w:val="72"/>
                              </w:rPr>
                              <w:t xml:space="preserve"> </w:t>
                            </w:r>
                            <w:r w:rsidR="003B25BC">
                              <w:rPr>
                                <w:rFonts w:ascii="Rubik" w:hAnsi="Rubik" w:cs="Rubik"/>
                                <w:b/>
                                <w:bCs/>
                                <w:i/>
                                <w:iCs/>
                                <w:color w:val="FFFFFF" w:themeColor="background1"/>
                                <w:sz w:val="72"/>
                                <w:szCs w:val="72"/>
                              </w:rPr>
                              <w:br/>
                            </w:r>
                            <w:r w:rsidR="003B25BC">
                              <w:rPr>
                                <w:rFonts w:ascii="Rubik" w:hAnsi="Rubik" w:cs="Rubik"/>
                                <w:b/>
                                <w:bCs/>
                                <w:i/>
                                <w:iCs/>
                                <w:color w:val="FFFFFF" w:themeColor="background1"/>
                                <w:sz w:val="72"/>
                                <w:szCs w:val="72"/>
                              </w:rPr>
                              <w:br/>
                            </w:r>
                            <w:r w:rsidR="00071CEB">
                              <w:rPr>
                                <w:rFonts w:ascii="Rubik" w:hAnsi="Rubik" w:cs="Rubik"/>
                                <w:b/>
                                <w:bCs/>
                                <w:i/>
                                <w:iCs/>
                                <w:color w:val="FFFFFF" w:themeColor="background1"/>
                                <w:sz w:val="44"/>
                                <w:szCs w:val="44"/>
                              </w:rPr>
                              <w:t>Providing a service for Reflective Practice for the Leadership Team</w:t>
                            </w:r>
                          </w:p>
                          <w:p w14:paraId="71969094" w14:textId="705EF615" w:rsidR="00B4428E" w:rsidRPr="00B4428E" w:rsidRDefault="00B4428E" w:rsidP="001D265A">
                            <w:pPr>
                              <w:rPr>
                                <w:rFonts w:ascii="Rubik" w:hAnsi="Rubik" w:cs="Rubik"/>
                                <w:b/>
                                <w:bCs/>
                                <w:color w:val="FFFFFF" w:themeColor="background1"/>
                                <w:sz w:val="72"/>
                                <w:szCs w:val="72"/>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3D67A68" id="_x0000_t202" coordsize="21600,21600" o:spt="202" path="m,l,21600r21600,l21600,xe">
                <v:stroke joinstyle="miter"/>
                <v:path gradientshapeok="t" o:connecttype="rect"/>
              </v:shapetype>
              <v:shape id="Text Box 2" o:spid="_x0000_s1026" type="#_x0000_t202" style="position:absolute;margin-left:0;margin-top:19.4pt;width:414.9pt;height:110.6pt;z-index:251658241;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" filled="f" stroked="f">
                <v:textbox style="mso-fit-shape-to-text:t">
                  <w:txbxContent>
                    <w:p w14:paraId="16DDE791" w14:textId="67903FD8" w:rsidR="00B4428E" w:rsidRPr="003B25BC" w:rsidRDefault="00887066" w:rsidP="00567A9F">
                      <w:pPr>
                        <w:spacing w:after="0" w:line="240" w:lineRule="auto"/>
                        <w:jc w:val="center"/>
                        <w:rPr>
                          <w:rFonts w:ascii="Rubik" w:hAnsi="Rubik" w:cs="Rubik"/>
                          <w:b/>
                          <w:bCs/>
                          <w:i/>
                          <w:iCs/>
                          <w:color w:val="FFFFFF" w:themeColor="background1"/>
                          <w:sz w:val="56"/>
                          <w:szCs w:val="56"/>
                        </w:rPr>
                      </w:pPr>
                      <w:r>
                        <w:rPr>
                          <w:rFonts w:ascii="Rubik" w:hAnsi="Rubik" w:cs="Rubik"/>
                          <w:b/>
                          <w:bCs/>
                          <w:i/>
                          <w:iCs/>
                          <w:color w:val="FFFFFF" w:themeColor="background1"/>
                          <w:sz w:val="72"/>
                          <w:szCs w:val="72"/>
                        </w:rPr>
                        <w:t>TENDER BRIEF</w:t>
                      </w:r>
                      <w:r>
                        <w:rPr>
                          <w:rFonts w:ascii="Rubik" w:hAnsi="Rubik" w:cs="Rubik"/>
                          <w:b/>
                          <w:bCs/>
                          <w:i/>
                          <w:iCs/>
                          <w:color w:val="FFFFFF" w:themeColor="background1"/>
                          <w:sz w:val="72"/>
                          <w:szCs w:val="72"/>
                        </w:rPr>
                        <w:br/>
                        <w:t>New Horizon Youth Centre</w:t>
                      </w:r>
                      <w:r w:rsidR="00DD587D">
                        <w:rPr>
                          <w:rFonts w:ascii="Rubik" w:hAnsi="Rubik" w:cs="Rubik"/>
                          <w:b/>
                          <w:bCs/>
                          <w:i/>
                          <w:iCs/>
                          <w:color w:val="FFFFFF" w:themeColor="background1"/>
                          <w:sz w:val="72"/>
                          <w:szCs w:val="72"/>
                        </w:rPr>
                        <w:t xml:space="preserve"> </w:t>
                      </w:r>
                      <w:r w:rsidR="003B25BC">
                        <w:rPr>
                          <w:rFonts w:ascii="Rubik" w:hAnsi="Rubik" w:cs="Rubik"/>
                          <w:b/>
                          <w:bCs/>
                          <w:i/>
                          <w:iCs/>
                          <w:color w:val="FFFFFF" w:themeColor="background1"/>
                          <w:sz w:val="72"/>
                          <w:szCs w:val="72"/>
                        </w:rPr>
                        <w:br/>
                      </w:r>
                      <w:r w:rsidR="003B25BC">
                        <w:rPr>
                          <w:rFonts w:ascii="Rubik" w:hAnsi="Rubik" w:cs="Rubik"/>
                          <w:b/>
                          <w:bCs/>
                          <w:i/>
                          <w:iCs/>
                          <w:color w:val="FFFFFF" w:themeColor="background1"/>
                          <w:sz w:val="72"/>
                          <w:szCs w:val="72"/>
                        </w:rPr>
                        <w:br/>
                      </w:r>
                      <w:r w:rsidR="00071CEB">
                        <w:rPr>
                          <w:rFonts w:ascii="Rubik" w:hAnsi="Rubik" w:cs="Rubik"/>
                          <w:b/>
                          <w:bCs/>
                          <w:i/>
                          <w:iCs/>
                          <w:color w:val="FFFFFF" w:themeColor="background1"/>
                          <w:sz w:val="44"/>
                          <w:szCs w:val="44"/>
                        </w:rPr>
                        <w:t>Providing a service for Reflective Practice for the Leadership Team</w:t>
                      </w:r>
                    </w:p>
                    <w:p w14:paraId="71969094" w14:textId="705EF615" w:rsidR="00B4428E" w:rsidRPr="00B4428E" w:rsidRDefault="00B4428E" w:rsidP="001D265A">
                      <w:pPr>
                        <w:rPr>
                          <w:rFonts w:ascii="Rubik" w:hAnsi="Rubik" w:cs="Rubik"/>
                          <w:b/>
                          <w:bCs/>
                          <w:color w:val="FFFFFF" w:themeColor="background1"/>
                          <w:sz w:val="72"/>
                          <w:szCs w:val="72"/>
                        </w:rPr>
                      </w:pPr>
                    </w:p>
                  </w:txbxContent>
                </v:textbox>
                <w10:wrap type="square" anchorx="margin"/>
              </v:shape>
            </w:pict>
          </mc:Fallback>
        </mc:AlternateContent>
      </w:r>
    </w:p>
    <w:p w14:paraId="05E58723" w14:textId="04F7D3EF" w:rsidR="00B4428E" w:rsidRPr="00A9772E" w:rsidRDefault="00B4428E" w:rsidP="2EC95A65">
      <w:pPr>
        <w:rPr>
          <w:rFonts w:ascii="Rubik" w:eastAsia="Rubik" w:hAnsi="Rubik" w:cs="Rubik"/>
          <w:color w:val="FF5254"/>
        </w:rPr>
      </w:pPr>
    </w:p>
    <w:p w14:paraId="69F6CC01" w14:textId="77777777" w:rsidR="00B4428E" w:rsidRPr="00A9772E" w:rsidRDefault="00B4428E" w:rsidP="2EC95A65">
      <w:pPr>
        <w:rPr>
          <w:rFonts w:ascii="Rubik" w:eastAsia="Rubik" w:hAnsi="Rubik" w:cs="Rubik"/>
          <w:color w:val="FF5254"/>
        </w:rPr>
      </w:pPr>
    </w:p>
    <w:p w14:paraId="7BBC1FB1" w14:textId="77777777" w:rsidR="00B4428E" w:rsidRPr="00A9772E" w:rsidRDefault="00B4428E" w:rsidP="2EC95A65">
      <w:pPr>
        <w:rPr>
          <w:rFonts w:ascii="Rubik" w:eastAsia="Rubik" w:hAnsi="Rubik" w:cs="Rubik"/>
          <w:color w:val="FF5254"/>
        </w:rPr>
      </w:pPr>
    </w:p>
    <w:p w14:paraId="013668C5" w14:textId="77777777" w:rsidR="00B4428E" w:rsidRPr="00A9772E" w:rsidRDefault="00B4428E" w:rsidP="2EC95A65">
      <w:pPr>
        <w:rPr>
          <w:rFonts w:ascii="Rubik" w:eastAsia="Rubik" w:hAnsi="Rubik" w:cs="Rubik"/>
          <w:color w:val="FF5254"/>
        </w:rPr>
      </w:pPr>
    </w:p>
    <w:p w14:paraId="73412157" w14:textId="4E558B47" w:rsidR="00B4428E" w:rsidRPr="00A9772E" w:rsidRDefault="00B4428E" w:rsidP="2EC95A65">
      <w:pPr>
        <w:rPr>
          <w:rFonts w:ascii="Rubik" w:eastAsia="Rubik" w:hAnsi="Rubik" w:cs="Rubik"/>
          <w:color w:val="FF5254"/>
        </w:rPr>
      </w:pPr>
    </w:p>
    <w:p w14:paraId="42CD125D" w14:textId="3AC7B5F7" w:rsidR="00B4428E" w:rsidRPr="00A9772E" w:rsidRDefault="00B4428E" w:rsidP="2EC95A65">
      <w:pPr>
        <w:rPr>
          <w:rFonts w:ascii="Rubik" w:eastAsia="Rubik" w:hAnsi="Rubik" w:cs="Rubik"/>
          <w:color w:val="FF5254"/>
        </w:rPr>
      </w:pPr>
    </w:p>
    <w:p w14:paraId="1A9C99DA" w14:textId="04C700DD" w:rsidR="00B4428E" w:rsidRPr="00A9772E" w:rsidRDefault="00B4428E" w:rsidP="2EC95A65">
      <w:pPr>
        <w:rPr>
          <w:rFonts w:ascii="Rubik" w:eastAsia="Rubik" w:hAnsi="Rubik" w:cs="Rubik"/>
          <w:color w:val="FF5254"/>
        </w:rPr>
      </w:pPr>
    </w:p>
    <w:p w14:paraId="6178C865" w14:textId="71ACA7AD" w:rsidR="00B4428E" w:rsidRPr="00A9772E" w:rsidRDefault="00B4428E" w:rsidP="2EC95A65">
      <w:pPr>
        <w:rPr>
          <w:rFonts w:ascii="Rubik" w:eastAsia="Rubik" w:hAnsi="Rubik" w:cs="Rubik"/>
          <w:color w:val="FF5254"/>
        </w:rPr>
      </w:pPr>
    </w:p>
    <w:p w14:paraId="07A981A6" w14:textId="0CDF8311" w:rsidR="00B4428E" w:rsidRPr="00A9772E" w:rsidRDefault="00B4428E" w:rsidP="2EC95A65">
      <w:pPr>
        <w:rPr>
          <w:rFonts w:ascii="Rubik" w:eastAsia="Rubik" w:hAnsi="Rubik" w:cs="Rubik"/>
          <w:color w:val="FF5254"/>
        </w:rPr>
      </w:pPr>
    </w:p>
    <w:p w14:paraId="75B3DAC5" w14:textId="0FDCAF3B" w:rsidR="00B4428E" w:rsidRPr="00A9772E" w:rsidRDefault="00B4428E" w:rsidP="2EC95A65">
      <w:pPr>
        <w:rPr>
          <w:rFonts w:ascii="Rubik" w:eastAsia="Rubik" w:hAnsi="Rubik" w:cs="Rubik"/>
          <w:color w:val="FF5254"/>
        </w:rPr>
      </w:pPr>
    </w:p>
    <w:p w14:paraId="203B210F" w14:textId="176FFFE3" w:rsidR="00B4428E" w:rsidRPr="00A9772E" w:rsidRDefault="00B4428E" w:rsidP="2EC95A65">
      <w:pPr>
        <w:rPr>
          <w:rFonts w:ascii="Rubik" w:eastAsia="Rubik" w:hAnsi="Rubik" w:cs="Rubik"/>
          <w:color w:val="FF5254"/>
        </w:rPr>
      </w:pPr>
    </w:p>
    <w:p w14:paraId="3EB86D39" w14:textId="444301AB" w:rsidR="00B4428E" w:rsidRPr="00A9772E" w:rsidRDefault="00B4428E" w:rsidP="2EC95A65">
      <w:pPr>
        <w:rPr>
          <w:rFonts w:ascii="Rubik" w:eastAsia="Rubik" w:hAnsi="Rubik" w:cs="Rubik"/>
          <w:color w:val="FF5254"/>
        </w:rPr>
      </w:pPr>
    </w:p>
    <w:p w14:paraId="59A3CE6B" w14:textId="7C32BBC7" w:rsidR="00B4428E" w:rsidRPr="00A9772E" w:rsidRDefault="00B4428E" w:rsidP="2EC95A65">
      <w:pPr>
        <w:rPr>
          <w:rFonts w:ascii="Rubik" w:eastAsia="Rubik" w:hAnsi="Rubik" w:cs="Rubik"/>
          <w:color w:val="FF5254"/>
        </w:rPr>
      </w:pPr>
    </w:p>
    <w:p w14:paraId="415ACA7D" w14:textId="5316E75D" w:rsidR="00B4428E" w:rsidRPr="00A9772E" w:rsidRDefault="00B4428E" w:rsidP="2EC95A65">
      <w:pPr>
        <w:rPr>
          <w:rFonts w:ascii="Rubik" w:eastAsia="Rubik" w:hAnsi="Rubik" w:cs="Rubik"/>
          <w:color w:val="FF5254"/>
        </w:rPr>
      </w:pPr>
    </w:p>
    <w:p w14:paraId="30B6BF57" w14:textId="6DD73D4D" w:rsidR="00B4428E" w:rsidRPr="00A9772E" w:rsidRDefault="00B4428E" w:rsidP="2EC95A65">
      <w:pPr>
        <w:rPr>
          <w:rFonts w:ascii="Rubik" w:eastAsia="Rubik" w:hAnsi="Rubik" w:cs="Rubik"/>
          <w:color w:val="FF5254"/>
        </w:rPr>
      </w:pPr>
    </w:p>
    <w:p w14:paraId="7557A4DC" w14:textId="3E5C8FB9" w:rsidR="00B4428E" w:rsidRPr="00A9772E" w:rsidRDefault="00B4428E" w:rsidP="2EC95A65">
      <w:pPr>
        <w:rPr>
          <w:rFonts w:ascii="Rubik" w:eastAsia="Rubik" w:hAnsi="Rubik" w:cs="Rubik"/>
          <w:color w:val="FF5254"/>
        </w:rPr>
      </w:pPr>
    </w:p>
    <w:p w14:paraId="0002732B" w14:textId="7908EC9E" w:rsidR="00B4428E" w:rsidRPr="00A9772E" w:rsidRDefault="00B4428E" w:rsidP="2EC95A65">
      <w:pPr>
        <w:rPr>
          <w:rFonts w:ascii="Rubik" w:eastAsia="Rubik" w:hAnsi="Rubik" w:cs="Rubik"/>
          <w:color w:val="FF5254"/>
        </w:rPr>
      </w:pPr>
    </w:p>
    <w:p w14:paraId="666A6BD9" w14:textId="1BB8549A" w:rsidR="00B4428E" w:rsidRPr="00A9772E" w:rsidRDefault="00B4428E" w:rsidP="2EC95A65">
      <w:pPr>
        <w:rPr>
          <w:rFonts w:ascii="Rubik" w:eastAsia="Rubik" w:hAnsi="Rubik" w:cs="Rubik"/>
          <w:color w:val="FF5254"/>
        </w:rPr>
      </w:pPr>
    </w:p>
    <w:p w14:paraId="09925996" w14:textId="77777777" w:rsidR="00B4428E" w:rsidRPr="00A9772E" w:rsidRDefault="00B4428E" w:rsidP="2EC95A65">
      <w:pPr>
        <w:rPr>
          <w:rFonts w:ascii="Rubik" w:eastAsia="Rubik" w:hAnsi="Rubik" w:cs="Rubik"/>
          <w:color w:val="FF5254"/>
        </w:rPr>
      </w:pPr>
    </w:p>
    <w:p w14:paraId="02676135" w14:textId="77777777" w:rsidR="00B4428E" w:rsidRPr="00A9772E" w:rsidRDefault="00B4428E" w:rsidP="2EC95A65">
      <w:pPr>
        <w:rPr>
          <w:rFonts w:ascii="Rubik" w:eastAsia="Rubik" w:hAnsi="Rubik" w:cs="Rubik"/>
          <w:color w:val="FF5254"/>
        </w:rPr>
      </w:pPr>
    </w:p>
    <w:p w14:paraId="19271953" w14:textId="77777777" w:rsidR="00B4428E" w:rsidRPr="00A9772E" w:rsidRDefault="00B4428E" w:rsidP="2EC95A65">
      <w:pPr>
        <w:rPr>
          <w:rFonts w:ascii="Rubik" w:eastAsia="Rubik" w:hAnsi="Rubik" w:cs="Rubik"/>
          <w:color w:val="FF5254"/>
        </w:rPr>
      </w:pPr>
    </w:p>
    <w:p w14:paraId="722D4F55" w14:textId="77777777" w:rsidR="00B4428E" w:rsidRPr="00A9772E" w:rsidRDefault="00B4428E" w:rsidP="2EC95A65">
      <w:pPr>
        <w:rPr>
          <w:rFonts w:ascii="Rubik" w:eastAsia="Rubik" w:hAnsi="Rubik" w:cs="Rubik"/>
          <w:color w:val="FF5254"/>
        </w:rPr>
      </w:pPr>
    </w:p>
    <w:p w14:paraId="4B4196B5" w14:textId="77777777" w:rsidR="00B4428E" w:rsidRPr="00A9772E" w:rsidRDefault="00B4428E" w:rsidP="2EC95A65">
      <w:pPr>
        <w:rPr>
          <w:rFonts w:ascii="Rubik" w:eastAsia="Rubik" w:hAnsi="Rubik" w:cs="Rubik"/>
          <w:color w:val="FF5254"/>
        </w:rPr>
      </w:pPr>
    </w:p>
    <w:p w14:paraId="56A793B0" w14:textId="77777777" w:rsidR="00B4428E" w:rsidRPr="00A9772E" w:rsidRDefault="00B4428E" w:rsidP="2EC95A65">
      <w:pPr>
        <w:rPr>
          <w:rFonts w:ascii="Rubik" w:eastAsia="Rubik" w:hAnsi="Rubik" w:cs="Rubik"/>
          <w:color w:val="FF5254"/>
        </w:rPr>
      </w:pPr>
    </w:p>
    <w:p w14:paraId="5FE0B62B" w14:textId="6216A507" w:rsidR="009F1D61" w:rsidRPr="00F70FA8" w:rsidRDefault="00CF5D89" w:rsidP="00CF5D89">
      <w:pPr>
        <w:tabs>
          <w:tab w:val="left" w:pos="3807"/>
        </w:tabs>
        <w:rPr>
          <w:rFonts w:ascii="Rubik" w:eastAsia="Rubik" w:hAnsi="Rubik" w:cs="Rubik"/>
          <w:b/>
          <w:bCs/>
          <w:i/>
          <w:iCs/>
          <w:color w:val="FF5254"/>
        </w:rPr>
      </w:pPr>
      <w:r>
        <w:rPr>
          <w:rFonts w:ascii="Rubik" w:eastAsia="Rubik" w:hAnsi="Rubik" w:cs="Rubik"/>
          <w:b/>
          <w:bCs/>
          <w:i/>
          <w:iCs/>
          <w:color w:val="FF5254"/>
        </w:rPr>
        <w:tab/>
      </w:r>
    </w:p>
    <w:p w14:paraId="12948099" w14:textId="77777777" w:rsidR="00CF5D89" w:rsidRDefault="00CF5D89" w:rsidP="2EC95A65">
      <w:pPr>
        <w:rPr>
          <w:rFonts w:ascii="Rubik" w:eastAsia="Rubik" w:hAnsi="Rubik" w:cs="Rubik"/>
          <w:b/>
          <w:bCs/>
          <w:color w:val="0F2861"/>
          <w:sz w:val="24"/>
          <w:szCs w:val="24"/>
        </w:rPr>
      </w:pPr>
    </w:p>
    <w:p w14:paraId="22EBE19B" w14:textId="3CE404AF" w:rsidR="00B4428E" w:rsidRPr="003727DE" w:rsidRDefault="003727DE" w:rsidP="2EC95A65">
      <w:pPr>
        <w:rPr>
          <w:rFonts w:ascii="Rubik" w:eastAsia="Rubik" w:hAnsi="Rubik" w:cs="Rubik"/>
          <w:b/>
          <w:bCs/>
          <w:color w:val="0F2861"/>
          <w:sz w:val="24"/>
          <w:szCs w:val="24"/>
        </w:rPr>
      </w:pPr>
      <w:r w:rsidRPr="2EC95A65">
        <w:rPr>
          <w:rFonts w:ascii="Rubik" w:eastAsia="Rubik" w:hAnsi="Rubik" w:cs="Rubik"/>
          <w:b/>
          <w:bCs/>
          <w:color w:val="0F2861"/>
          <w:sz w:val="24"/>
          <w:szCs w:val="24"/>
        </w:rPr>
        <w:lastRenderedPageBreak/>
        <w:t xml:space="preserve">1. </w:t>
      </w:r>
      <w:r w:rsidR="00A877E6" w:rsidRPr="2EC95A65">
        <w:rPr>
          <w:rFonts w:ascii="Rubik" w:eastAsia="Rubik" w:hAnsi="Rubik" w:cs="Rubik"/>
          <w:b/>
          <w:bCs/>
          <w:color w:val="0F2861"/>
          <w:sz w:val="24"/>
          <w:szCs w:val="24"/>
        </w:rPr>
        <w:t>ABOUT NEW HORIZON YOUTH CENTRE</w:t>
      </w:r>
    </w:p>
    <w:p w14:paraId="6C4A7D82" w14:textId="27594416" w:rsidR="00D552E9" w:rsidRPr="003727DE" w:rsidRDefault="00D552E9" w:rsidP="2EC95A65">
      <w:pPr>
        <w:rPr>
          <w:rFonts w:ascii="Rubik" w:eastAsia="Rubik" w:hAnsi="Rubik" w:cs="Rubik"/>
          <w:color w:val="0F2861"/>
          <w:sz w:val="24"/>
          <w:szCs w:val="24"/>
        </w:rPr>
      </w:pPr>
      <w:r w:rsidRPr="2EC95A65">
        <w:rPr>
          <w:rFonts w:ascii="Rubik" w:eastAsia="Rubik" w:hAnsi="Rubik" w:cs="Rubik"/>
          <w:color w:val="0F2861"/>
          <w:sz w:val="24"/>
          <w:szCs w:val="24"/>
        </w:rPr>
        <w:t>New Horizon works with young people, aged 16-24, who are</w:t>
      </w:r>
      <w:r w:rsidR="00C85823" w:rsidRPr="2EC95A65">
        <w:rPr>
          <w:rFonts w:ascii="Rubik" w:eastAsia="Rubik" w:hAnsi="Rubik" w:cs="Rubik"/>
          <w:color w:val="0F2861"/>
          <w:sz w:val="24"/>
          <w:szCs w:val="24"/>
        </w:rPr>
        <w:t xml:space="preserve"> experiencing</w:t>
      </w:r>
      <w:r w:rsidRPr="2EC95A65">
        <w:rPr>
          <w:rFonts w:ascii="Rubik" w:eastAsia="Rubik" w:hAnsi="Rubik" w:cs="Rubik"/>
          <w:color w:val="0F2861"/>
          <w:sz w:val="24"/>
          <w:szCs w:val="24"/>
        </w:rPr>
        <w:t xml:space="preserve"> homeless</w:t>
      </w:r>
      <w:r w:rsidR="00C85823" w:rsidRPr="2EC95A65">
        <w:rPr>
          <w:rFonts w:ascii="Rubik" w:eastAsia="Rubik" w:hAnsi="Rubik" w:cs="Rubik"/>
          <w:color w:val="0F2861"/>
          <w:sz w:val="24"/>
          <w:szCs w:val="24"/>
        </w:rPr>
        <w:t>ness</w:t>
      </w:r>
      <w:r w:rsidRPr="2EC95A65">
        <w:rPr>
          <w:rFonts w:ascii="Rubik" w:eastAsia="Rubik" w:hAnsi="Rubik" w:cs="Rubik"/>
          <w:color w:val="0F2861"/>
          <w:sz w:val="24"/>
          <w:szCs w:val="24"/>
        </w:rPr>
        <w:t xml:space="preserve"> or </w:t>
      </w:r>
      <w:r w:rsidR="00C85823" w:rsidRPr="2EC95A65">
        <w:rPr>
          <w:rFonts w:ascii="Rubik" w:eastAsia="Rubik" w:hAnsi="Rubik" w:cs="Rubik"/>
          <w:color w:val="0F2861"/>
          <w:sz w:val="24"/>
          <w:szCs w:val="24"/>
        </w:rPr>
        <w:t xml:space="preserve">are </w:t>
      </w:r>
      <w:r w:rsidRPr="2EC95A65">
        <w:rPr>
          <w:rFonts w:ascii="Rubik" w:eastAsia="Rubik" w:hAnsi="Rubik" w:cs="Rubik"/>
          <w:color w:val="0F2861"/>
          <w:sz w:val="24"/>
          <w:szCs w:val="24"/>
        </w:rPr>
        <w:t>at risk of serious violence in London</w:t>
      </w:r>
      <w:r w:rsidR="001837BF" w:rsidRPr="2EC95A65">
        <w:rPr>
          <w:rFonts w:ascii="Rubik" w:eastAsia="Rubik" w:hAnsi="Rubik" w:cs="Rubik"/>
          <w:color w:val="0F2861"/>
          <w:sz w:val="24"/>
          <w:szCs w:val="24"/>
        </w:rPr>
        <w:t>.</w:t>
      </w:r>
    </w:p>
    <w:p w14:paraId="04F832A4" w14:textId="4364C404" w:rsidR="00783837" w:rsidRPr="003727DE" w:rsidRDefault="00305EC6" w:rsidP="2EC95A65">
      <w:pPr>
        <w:rPr>
          <w:rFonts w:ascii="Rubik" w:eastAsia="Rubik" w:hAnsi="Rubik" w:cs="Rubik"/>
          <w:color w:val="0F2861"/>
          <w:sz w:val="24"/>
          <w:szCs w:val="24"/>
        </w:rPr>
      </w:pPr>
      <w:r w:rsidRPr="2EC95A65">
        <w:rPr>
          <w:rFonts w:ascii="Rubik" w:eastAsia="Rubik" w:hAnsi="Rubik" w:cs="Rubik"/>
          <w:color w:val="0F2861"/>
          <w:sz w:val="24"/>
          <w:szCs w:val="24"/>
        </w:rPr>
        <w:t xml:space="preserve">We </w:t>
      </w:r>
      <w:r w:rsidR="006626B9" w:rsidRPr="2EC95A65">
        <w:rPr>
          <w:rFonts w:ascii="Rubik" w:eastAsia="Rubik" w:hAnsi="Rubik" w:cs="Rubik"/>
          <w:color w:val="0F2861"/>
          <w:sz w:val="24"/>
          <w:szCs w:val="24"/>
        </w:rPr>
        <w:t>work to ensure</w:t>
      </w:r>
      <w:r w:rsidR="0064181E" w:rsidRPr="2EC95A65">
        <w:rPr>
          <w:rFonts w:ascii="Rubik" w:eastAsia="Rubik" w:hAnsi="Rubik" w:cs="Rubik"/>
          <w:color w:val="0F2861"/>
          <w:sz w:val="24"/>
          <w:szCs w:val="24"/>
        </w:rPr>
        <w:t xml:space="preserve"> young Londoners are:</w:t>
      </w:r>
    </w:p>
    <w:p w14:paraId="48A78AED" w14:textId="492055DC" w:rsidR="00825B71" w:rsidRPr="003727DE" w:rsidRDefault="00825B71" w:rsidP="2EC95A65">
      <w:pPr>
        <w:pStyle w:val="ListParagraph"/>
        <w:numPr>
          <w:ilvl w:val="0"/>
          <w:numId w:val="1"/>
        </w:numPr>
        <w:rPr>
          <w:rFonts w:ascii="Rubik" w:eastAsia="Rubik" w:hAnsi="Rubik" w:cs="Rubik"/>
          <w:color w:val="0F2861"/>
          <w:sz w:val="24"/>
          <w:szCs w:val="24"/>
        </w:rPr>
      </w:pPr>
      <w:r w:rsidRPr="2EC95A65">
        <w:rPr>
          <w:rFonts w:ascii="Rubik" w:eastAsia="Rubik" w:hAnsi="Rubik" w:cs="Rubik"/>
          <w:b/>
          <w:bCs/>
          <w:color w:val="0F2861"/>
          <w:sz w:val="24"/>
          <w:szCs w:val="24"/>
        </w:rPr>
        <w:t>Safe</w:t>
      </w:r>
      <w:r w:rsidRPr="2EC95A65">
        <w:rPr>
          <w:rFonts w:ascii="Rubik" w:eastAsia="Rubik" w:hAnsi="Rubik" w:cs="Rubik"/>
          <w:color w:val="0F2861"/>
          <w:sz w:val="24"/>
          <w:szCs w:val="24"/>
        </w:rPr>
        <w:t>:</w:t>
      </w:r>
      <w:r w:rsidR="0064181E" w:rsidRPr="2EC95A65">
        <w:rPr>
          <w:rFonts w:ascii="Rubik" w:eastAsia="Rubik" w:hAnsi="Rubik" w:cs="Rubik"/>
          <w:color w:val="0F2861"/>
          <w:sz w:val="24"/>
          <w:szCs w:val="24"/>
        </w:rPr>
        <w:t xml:space="preserve"> safer from emotional and physical harm, and from the harms caused to them by systemic barriers and inequities</w:t>
      </w:r>
    </w:p>
    <w:p w14:paraId="30814C9E" w14:textId="41265E0F" w:rsidR="00825B71" w:rsidRPr="003727DE" w:rsidRDefault="007B6487" w:rsidP="2EC95A65">
      <w:pPr>
        <w:pStyle w:val="ListParagraph"/>
        <w:numPr>
          <w:ilvl w:val="0"/>
          <w:numId w:val="1"/>
        </w:numPr>
        <w:rPr>
          <w:rFonts w:ascii="Rubik" w:eastAsia="Rubik" w:hAnsi="Rubik" w:cs="Rubik"/>
          <w:color w:val="0F2861"/>
          <w:sz w:val="24"/>
          <w:szCs w:val="24"/>
        </w:rPr>
      </w:pPr>
      <w:r w:rsidRPr="2EC95A65">
        <w:rPr>
          <w:rFonts w:ascii="Rubik" w:eastAsia="Rubik" w:hAnsi="Rubik" w:cs="Rubik"/>
          <w:b/>
          <w:bCs/>
          <w:color w:val="0F2861"/>
          <w:sz w:val="24"/>
          <w:szCs w:val="24"/>
        </w:rPr>
        <w:t>Healthy</w:t>
      </w:r>
      <w:r w:rsidR="00825B71" w:rsidRPr="2EC95A65">
        <w:rPr>
          <w:rFonts w:ascii="Rubik" w:eastAsia="Rubik" w:hAnsi="Rubik" w:cs="Rubik"/>
          <w:b/>
          <w:bCs/>
          <w:color w:val="0F2861"/>
          <w:sz w:val="24"/>
          <w:szCs w:val="24"/>
        </w:rPr>
        <w:t>:</w:t>
      </w:r>
      <w:r w:rsidR="0064181E" w:rsidRPr="2EC95A65">
        <w:rPr>
          <w:rFonts w:ascii="Rubik" w:eastAsia="Rubik" w:hAnsi="Rubik" w:cs="Rubik"/>
          <w:color w:val="0F2861"/>
          <w:sz w:val="24"/>
          <w:szCs w:val="24"/>
        </w:rPr>
        <w:t xml:space="preserve"> young people will have improved mental and physical health</w:t>
      </w:r>
    </w:p>
    <w:p w14:paraId="66115CA2" w14:textId="1EDB0ED6" w:rsidR="00404E04" w:rsidRPr="003727DE" w:rsidRDefault="00404E04" w:rsidP="2EC95A65">
      <w:pPr>
        <w:pStyle w:val="ListParagraph"/>
        <w:numPr>
          <w:ilvl w:val="0"/>
          <w:numId w:val="1"/>
        </w:numPr>
        <w:rPr>
          <w:rFonts w:ascii="Rubik" w:eastAsia="Rubik" w:hAnsi="Rubik" w:cs="Rubik"/>
          <w:color w:val="0F2861"/>
          <w:sz w:val="24"/>
          <w:szCs w:val="24"/>
        </w:rPr>
      </w:pPr>
      <w:r w:rsidRPr="2EC95A65">
        <w:rPr>
          <w:rFonts w:ascii="Rubik" w:eastAsia="Rubik" w:hAnsi="Rubik" w:cs="Rubik"/>
          <w:b/>
          <w:bCs/>
          <w:color w:val="0F2861"/>
          <w:sz w:val="24"/>
          <w:szCs w:val="24"/>
        </w:rPr>
        <w:t>Housed:</w:t>
      </w:r>
      <w:r w:rsidRPr="2EC95A65">
        <w:rPr>
          <w:rFonts w:ascii="Rubik" w:eastAsia="Rubik" w:hAnsi="Rubik" w:cs="Rubik"/>
          <w:color w:val="0F2861"/>
          <w:sz w:val="24"/>
          <w:szCs w:val="24"/>
        </w:rPr>
        <w:t xml:space="preserve"> young people will find and sustain long-term youth-appropriate housing they can call home</w:t>
      </w:r>
    </w:p>
    <w:p w14:paraId="4DFDECB4" w14:textId="6137C7BD" w:rsidR="00825B71" w:rsidRPr="003727DE" w:rsidRDefault="00825B71" w:rsidP="2EC95A65">
      <w:pPr>
        <w:pStyle w:val="ListParagraph"/>
        <w:numPr>
          <w:ilvl w:val="0"/>
          <w:numId w:val="1"/>
        </w:numPr>
        <w:rPr>
          <w:rFonts w:ascii="Rubik" w:eastAsia="Rubik" w:hAnsi="Rubik" w:cs="Rubik"/>
          <w:color w:val="0F2861"/>
          <w:sz w:val="24"/>
          <w:szCs w:val="24"/>
        </w:rPr>
      </w:pPr>
      <w:r w:rsidRPr="2EC95A65">
        <w:rPr>
          <w:rFonts w:ascii="Rubik" w:eastAsia="Rubik" w:hAnsi="Rubik" w:cs="Rubik"/>
          <w:b/>
          <w:bCs/>
          <w:color w:val="0F2861"/>
          <w:sz w:val="24"/>
          <w:szCs w:val="24"/>
        </w:rPr>
        <w:t>Equipped:</w:t>
      </w:r>
      <w:r w:rsidR="0064181E" w:rsidRPr="2EC95A65">
        <w:rPr>
          <w:rFonts w:ascii="Rubik" w:eastAsia="Rubik" w:hAnsi="Rubik" w:cs="Rubik"/>
          <w:color w:val="0F2861"/>
          <w:sz w:val="24"/>
          <w:szCs w:val="24"/>
        </w:rPr>
        <w:t xml:space="preserve"> young people will have learned the emotional, financial and practical life skills necessary to succeed</w:t>
      </w:r>
    </w:p>
    <w:p w14:paraId="6515041F" w14:textId="132E925B" w:rsidR="0064181E" w:rsidRPr="003727DE" w:rsidRDefault="0064181E" w:rsidP="2EC95A65">
      <w:pPr>
        <w:pStyle w:val="ListParagraph"/>
        <w:numPr>
          <w:ilvl w:val="0"/>
          <w:numId w:val="1"/>
        </w:numPr>
        <w:rPr>
          <w:rFonts w:ascii="Rubik" w:eastAsia="Rubik" w:hAnsi="Rubik" w:cs="Rubik"/>
          <w:color w:val="0F2861"/>
          <w:sz w:val="24"/>
          <w:szCs w:val="24"/>
        </w:rPr>
      </w:pPr>
      <w:r w:rsidRPr="2EC95A65">
        <w:rPr>
          <w:rFonts w:ascii="Rubik" w:eastAsia="Rubik" w:hAnsi="Rubik" w:cs="Rubik"/>
          <w:b/>
          <w:bCs/>
          <w:color w:val="0F2861"/>
          <w:sz w:val="24"/>
          <w:szCs w:val="24"/>
        </w:rPr>
        <w:t xml:space="preserve">Have better services: </w:t>
      </w:r>
      <w:r w:rsidRPr="2EC95A65">
        <w:rPr>
          <w:rFonts w:ascii="Rubik" w:eastAsia="Rubik" w:hAnsi="Rubik" w:cs="Rubik"/>
          <w:color w:val="0F2861"/>
          <w:sz w:val="24"/>
          <w:szCs w:val="24"/>
        </w:rPr>
        <w:t>better resourced, youth-appropriate and timely services will be available to all young people who are unsafe or experiencing homelessness</w:t>
      </w:r>
    </w:p>
    <w:p w14:paraId="0546A289" w14:textId="71900423" w:rsidR="00620EC4" w:rsidRPr="003727DE" w:rsidRDefault="003727DE" w:rsidP="2EC95A65">
      <w:pPr>
        <w:rPr>
          <w:rFonts w:ascii="Rubik" w:eastAsia="Rubik" w:hAnsi="Rubik" w:cs="Rubik"/>
          <w:b/>
          <w:bCs/>
          <w:color w:val="0F2861"/>
          <w:sz w:val="24"/>
          <w:szCs w:val="24"/>
        </w:rPr>
      </w:pPr>
      <w:r w:rsidRPr="2EC95A65">
        <w:rPr>
          <w:rFonts w:ascii="Rubik" w:eastAsia="Rubik" w:hAnsi="Rubik" w:cs="Rubik"/>
          <w:b/>
          <w:bCs/>
          <w:color w:val="0F2861"/>
          <w:sz w:val="24"/>
          <w:szCs w:val="24"/>
        </w:rPr>
        <w:t xml:space="preserve">2. </w:t>
      </w:r>
      <w:r w:rsidR="00620EC4" w:rsidRPr="2EC95A65">
        <w:rPr>
          <w:rFonts w:ascii="Rubik" w:eastAsia="Rubik" w:hAnsi="Rubik" w:cs="Rubik"/>
          <w:b/>
          <w:bCs/>
          <w:color w:val="0F2861"/>
          <w:sz w:val="24"/>
          <w:szCs w:val="24"/>
        </w:rPr>
        <w:t>A</w:t>
      </w:r>
      <w:r w:rsidR="00783837" w:rsidRPr="2EC95A65">
        <w:rPr>
          <w:rFonts w:ascii="Rubik" w:eastAsia="Rubik" w:hAnsi="Rubik" w:cs="Rubik"/>
          <w:b/>
          <w:bCs/>
          <w:color w:val="0F2861"/>
          <w:sz w:val="24"/>
          <w:szCs w:val="24"/>
        </w:rPr>
        <w:t xml:space="preserve">BOUT THE </w:t>
      </w:r>
      <w:r w:rsidR="006626B9" w:rsidRPr="2EC95A65">
        <w:rPr>
          <w:rFonts w:ascii="Rubik" w:eastAsia="Rubik" w:hAnsi="Rubik" w:cs="Rubik"/>
          <w:b/>
          <w:bCs/>
          <w:color w:val="0F2861"/>
          <w:sz w:val="24"/>
          <w:szCs w:val="24"/>
        </w:rPr>
        <w:t>LEADERSHIP</w:t>
      </w:r>
      <w:r w:rsidR="00783837" w:rsidRPr="2EC95A65">
        <w:rPr>
          <w:rFonts w:ascii="Rubik" w:eastAsia="Rubik" w:hAnsi="Rubik" w:cs="Rubik"/>
          <w:b/>
          <w:bCs/>
          <w:color w:val="0F2861"/>
          <w:sz w:val="24"/>
          <w:szCs w:val="24"/>
        </w:rPr>
        <w:t xml:space="preserve"> TEAM</w:t>
      </w:r>
    </w:p>
    <w:p w14:paraId="65B6CD1B" w14:textId="36F7F382" w:rsidR="001837BF" w:rsidRPr="003727DE" w:rsidRDefault="00D52CEC" w:rsidP="2EC95A65">
      <w:pPr>
        <w:rPr>
          <w:rFonts w:ascii="Rubik" w:eastAsia="Rubik" w:hAnsi="Rubik" w:cs="Rubik"/>
          <w:color w:val="0F2861"/>
          <w:sz w:val="24"/>
          <w:szCs w:val="24"/>
        </w:rPr>
      </w:pPr>
      <w:r w:rsidRPr="2EC95A65">
        <w:rPr>
          <w:rFonts w:ascii="Rubik" w:eastAsia="Rubik" w:hAnsi="Rubik" w:cs="Rubik"/>
          <w:color w:val="0F2861"/>
          <w:sz w:val="24"/>
          <w:szCs w:val="24"/>
        </w:rPr>
        <w:t xml:space="preserve">The </w:t>
      </w:r>
      <w:r w:rsidR="006626B9" w:rsidRPr="2EC95A65">
        <w:rPr>
          <w:rFonts w:ascii="Rubik" w:eastAsia="Rubik" w:hAnsi="Rubik" w:cs="Rubik"/>
          <w:color w:val="0F2861"/>
          <w:sz w:val="24"/>
          <w:szCs w:val="24"/>
        </w:rPr>
        <w:t>Leadership</w:t>
      </w:r>
      <w:r w:rsidRPr="2EC95A65">
        <w:rPr>
          <w:rFonts w:ascii="Rubik" w:eastAsia="Rubik" w:hAnsi="Rubik" w:cs="Rubik"/>
          <w:color w:val="0F2861"/>
          <w:sz w:val="24"/>
          <w:szCs w:val="24"/>
        </w:rPr>
        <w:t xml:space="preserve"> </w:t>
      </w:r>
      <w:r w:rsidR="66D666EA" w:rsidRPr="3D9F1C07">
        <w:rPr>
          <w:rFonts w:ascii="Rubik" w:eastAsia="Rubik" w:hAnsi="Rubik" w:cs="Rubik"/>
          <w:color w:val="0F2861"/>
          <w:sz w:val="24"/>
          <w:szCs w:val="24"/>
        </w:rPr>
        <w:t>T</w:t>
      </w:r>
      <w:r w:rsidRPr="3D9F1C07">
        <w:rPr>
          <w:rFonts w:ascii="Rubik" w:eastAsia="Rubik" w:hAnsi="Rubik" w:cs="Rubik"/>
          <w:color w:val="0F2861"/>
          <w:sz w:val="24"/>
          <w:szCs w:val="24"/>
        </w:rPr>
        <w:t>eam</w:t>
      </w:r>
      <w:r w:rsidR="7DBC1247" w:rsidRPr="3D9F1C07">
        <w:rPr>
          <w:rFonts w:ascii="Rubik" w:eastAsia="Rubik" w:hAnsi="Rubik" w:cs="Rubik"/>
          <w:color w:val="0F2861"/>
          <w:sz w:val="24"/>
          <w:szCs w:val="24"/>
        </w:rPr>
        <w:t xml:space="preserve"> (LTM)</w:t>
      </w:r>
      <w:r w:rsidR="006626B9" w:rsidRPr="2EC95A65">
        <w:rPr>
          <w:rFonts w:ascii="Rubik" w:eastAsia="Rubik" w:hAnsi="Rubik" w:cs="Rubik"/>
          <w:color w:val="0F2861"/>
          <w:sz w:val="24"/>
          <w:szCs w:val="24"/>
        </w:rPr>
        <w:t xml:space="preserve"> </w:t>
      </w:r>
      <w:r w:rsidR="00CC20E3" w:rsidRPr="2EC95A65">
        <w:rPr>
          <w:rFonts w:ascii="Rubik" w:eastAsia="Rubik" w:hAnsi="Rubik" w:cs="Rubik"/>
          <w:color w:val="0F2861"/>
          <w:sz w:val="24"/>
          <w:szCs w:val="24"/>
        </w:rPr>
        <w:t>holds the responsibility for the strategic focus and direction of the organisation as well as the wellbeing and safety of the staff and the children and young people that work with the service.</w:t>
      </w:r>
    </w:p>
    <w:p w14:paraId="25B6A4CD" w14:textId="357098A6" w:rsidR="00783837" w:rsidRPr="003727DE" w:rsidRDefault="003727DE" w:rsidP="2EC95A65">
      <w:pPr>
        <w:rPr>
          <w:rFonts w:ascii="Rubik" w:eastAsia="Rubik" w:hAnsi="Rubik" w:cs="Rubik"/>
          <w:b/>
          <w:bCs/>
          <w:color w:val="0F2861"/>
          <w:sz w:val="24"/>
          <w:szCs w:val="24"/>
        </w:rPr>
      </w:pPr>
      <w:r w:rsidRPr="2EC95A65">
        <w:rPr>
          <w:rFonts w:ascii="Rubik" w:eastAsia="Rubik" w:hAnsi="Rubik" w:cs="Rubik"/>
          <w:b/>
          <w:bCs/>
          <w:color w:val="0F2861"/>
          <w:sz w:val="24"/>
          <w:szCs w:val="24"/>
        </w:rPr>
        <w:t xml:space="preserve">3. </w:t>
      </w:r>
      <w:r w:rsidR="00CC20E3" w:rsidRPr="2EC95A65">
        <w:rPr>
          <w:rFonts w:ascii="Rubik" w:eastAsia="Rubik" w:hAnsi="Rubik" w:cs="Rubik"/>
          <w:b/>
          <w:bCs/>
          <w:color w:val="0F2861"/>
          <w:sz w:val="24"/>
          <w:szCs w:val="24"/>
        </w:rPr>
        <w:t>WHY WE WANT THIS SUPPORT</w:t>
      </w:r>
    </w:p>
    <w:p w14:paraId="115D5021" w14:textId="33514686" w:rsidR="00796C91" w:rsidRDefault="00CC20E3" w:rsidP="00CF5D89">
      <w:pPr>
        <w:rPr>
          <w:rFonts w:ascii="Rubik" w:eastAsia="Rubik" w:hAnsi="Rubik" w:cs="Rubik"/>
          <w:color w:val="0F2861"/>
          <w:sz w:val="24"/>
          <w:szCs w:val="24"/>
        </w:rPr>
      </w:pPr>
      <w:r w:rsidRPr="2EC95A65">
        <w:rPr>
          <w:rFonts w:ascii="Rubik" w:eastAsia="Rubik" w:hAnsi="Rubik" w:cs="Rubik"/>
          <w:color w:val="0F2861"/>
          <w:sz w:val="24"/>
          <w:szCs w:val="24"/>
        </w:rPr>
        <w:t xml:space="preserve">At New Horizon Youth Centre, we have been on a journey to be a trauma informed organisation, led and staffed by a workforce that has access to a wide and varied wellbeing offer and accesses to space to reflect and reset. The work we do as an organisation is challenging and never more so than in the current political and global context. The emotional toll on the wellbeing of our staff and leaders </w:t>
      </w:r>
      <w:r w:rsidR="000D6F7A" w:rsidRPr="2EC95A65">
        <w:rPr>
          <w:rFonts w:ascii="Rubik" w:eastAsia="Rubik" w:hAnsi="Rubik" w:cs="Rubik"/>
          <w:color w:val="0F2861"/>
          <w:sz w:val="24"/>
          <w:szCs w:val="24"/>
        </w:rPr>
        <w:t xml:space="preserve">can be </w:t>
      </w:r>
      <w:r w:rsidR="00DD32F1" w:rsidRPr="2EC95A65">
        <w:rPr>
          <w:rFonts w:ascii="Rubik" w:eastAsia="Rubik" w:hAnsi="Rubik" w:cs="Rubik"/>
          <w:color w:val="0F2861"/>
          <w:sz w:val="24"/>
          <w:szCs w:val="24"/>
        </w:rPr>
        <w:t>intense,</w:t>
      </w:r>
      <w:r w:rsidR="000D6F7A" w:rsidRPr="2EC95A65">
        <w:rPr>
          <w:rFonts w:ascii="Rubik" w:eastAsia="Rubik" w:hAnsi="Rubik" w:cs="Rubik"/>
          <w:color w:val="0F2861"/>
          <w:sz w:val="24"/>
          <w:szCs w:val="24"/>
        </w:rPr>
        <w:t xml:space="preserve"> and we want to ensure we provide high quality spaces to reflect and process this. Our staff have access to 1-1 counselling ran by</w:t>
      </w:r>
      <w:r w:rsidR="00DD32F1" w:rsidRPr="2EC95A65">
        <w:rPr>
          <w:rFonts w:ascii="Rubik" w:eastAsia="Rubik" w:hAnsi="Rubik" w:cs="Rubik"/>
          <w:color w:val="0F2861"/>
          <w:sz w:val="24"/>
          <w:szCs w:val="24"/>
        </w:rPr>
        <w:t xml:space="preserve"> an external wellbeing provider. Internally, all our staff have access to one to one and group reflective practice provided by a clinical psychologist attached to Camden Vanguard. </w:t>
      </w:r>
    </w:p>
    <w:p w14:paraId="5F61E68E" w14:textId="77777777" w:rsidR="00CF5D89" w:rsidRDefault="00CF5D89" w:rsidP="00CF5D89">
      <w:pPr>
        <w:rPr>
          <w:rFonts w:ascii="Rubik" w:eastAsia="Rubik" w:hAnsi="Rubik" w:cs="Rubik"/>
          <w:color w:val="0F2861"/>
          <w:sz w:val="24"/>
          <w:szCs w:val="24"/>
        </w:rPr>
      </w:pPr>
    </w:p>
    <w:p w14:paraId="0708EF36" w14:textId="783E8410" w:rsidR="00116AB6" w:rsidRPr="003727DE" w:rsidRDefault="003727DE" w:rsidP="00796C91">
      <w:pPr>
        <w:rPr>
          <w:rFonts w:ascii="Rubik" w:eastAsia="Rubik" w:hAnsi="Rubik" w:cs="Rubik"/>
          <w:color w:val="0F2861"/>
          <w:sz w:val="24"/>
          <w:szCs w:val="24"/>
        </w:rPr>
      </w:pPr>
      <w:r w:rsidRPr="2EC95A65">
        <w:rPr>
          <w:rFonts w:ascii="Rubik" w:eastAsia="Rubik" w:hAnsi="Rubik" w:cs="Rubik"/>
          <w:b/>
          <w:bCs/>
          <w:color w:val="0F2861"/>
          <w:sz w:val="24"/>
          <w:szCs w:val="24"/>
        </w:rPr>
        <w:t xml:space="preserve">4. </w:t>
      </w:r>
      <w:r w:rsidR="00783837" w:rsidRPr="2EC95A65">
        <w:rPr>
          <w:rFonts w:ascii="Rubik" w:eastAsia="Rubik" w:hAnsi="Rubik" w:cs="Rubik"/>
          <w:b/>
          <w:bCs/>
          <w:color w:val="0F2861"/>
          <w:sz w:val="24"/>
          <w:szCs w:val="24"/>
        </w:rPr>
        <w:t xml:space="preserve">OUTLINE OF PROPOSED </w:t>
      </w:r>
      <w:r w:rsidR="00DD32F1" w:rsidRPr="2EC95A65">
        <w:rPr>
          <w:rFonts w:ascii="Rubik" w:eastAsia="Rubik" w:hAnsi="Rubik" w:cs="Rubik"/>
          <w:b/>
          <w:bCs/>
          <w:color w:val="0F2861"/>
          <w:sz w:val="24"/>
          <w:szCs w:val="24"/>
        </w:rPr>
        <w:t>SERVICE OFFER</w:t>
      </w:r>
    </w:p>
    <w:p w14:paraId="1D56CE28" w14:textId="0193B3EB" w:rsidR="00297DD4" w:rsidRPr="00297DD4" w:rsidRDefault="00297DD4" w:rsidP="2EC95A65">
      <w:pPr>
        <w:rPr>
          <w:rFonts w:ascii="Rubik" w:eastAsia="Rubik" w:hAnsi="Rubik" w:cs="Rubik"/>
          <w:b/>
          <w:bCs/>
          <w:color w:val="0F2861"/>
          <w:sz w:val="24"/>
          <w:szCs w:val="24"/>
        </w:rPr>
      </w:pPr>
      <w:r w:rsidRPr="2EC95A65">
        <w:rPr>
          <w:rFonts w:ascii="Rubik" w:eastAsia="Rubik" w:hAnsi="Rubik" w:cs="Rubik"/>
          <w:b/>
          <w:bCs/>
          <w:color w:val="0F2861"/>
          <w:sz w:val="24"/>
          <w:szCs w:val="24"/>
        </w:rPr>
        <w:t xml:space="preserve">4.1. </w:t>
      </w:r>
      <w:r w:rsidR="00DD32F1" w:rsidRPr="2EC95A65">
        <w:rPr>
          <w:rFonts w:ascii="Rubik" w:eastAsia="Rubik" w:hAnsi="Rubik" w:cs="Rubik"/>
          <w:b/>
          <w:bCs/>
          <w:color w:val="0F2861"/>
          <w:sz w:val="24"/>
          <w:szCs w:val="24"/>
        </w:rPr>
        <w:t>REQUIREMENTS</w:t>
      </w:r>
    </w:p>
    <w:p w14:paraId="033D83F8" w14:textId="00BCBE3C" w:rsidR="006721AA" w:rsidRPr="00394FDF" w:rsidRDefault="006721AA" w:rsidP="2EC95A65">
      <w:pPr>
        <w:rPr>
          <w:rFonts w:ascii="Rubik" w:eastAsia="Rubik" w:hAnsi="Rubik" w:cs="Rubik"/>
          <w:b/>
          <w:bCs/>
          <w:color w:val="0F2861"/>
          <w:sz w:val="24"/>
          <w:szCs w:val="24"/>
        </w:rPr>
      </w:pPr>
      <w:r w:rsidRPr="2EC95A65">
        <w:rPr>
          <w:rFonts w:ascii="Rubik" w:eastAsia="Rubik" w:hAnsi="Rubik" w:cs="Rubik"/>
          <w:b/>
          <w:bCs/>
          <w:color w:val="0F2861"/>
          <w:sz w:val="24"/>
          <w:szCs w:val="24"/>
        </w:rPr>
        <w:t xml:space="preserve">We would like the </w:t>
      </w:r>
      <w:r w:rsidR="00DD32F1" w:rsidRPr="2EC95A65">
        <w:rPr>
          <w:rFonts w:ascii="Rubik" w:eastAsia="Rubik" w:hAnsi="Rubik" w:cs="Rubik"/>
          <w:b/>
          <w:bCs/>
          <w:color w:val="0F2861"/>
          <w:sz w:val="24"/>
          <w:szCs w:val="24"/>
        </w:rPr>
        <w:t>successful applicant to provide:</w:t>
      </w:r>
    </w:p>
    <w:p w14:paraId="0CA2B24F" w14:textId="472E67C8" w:rsidR="006721AA" w:rsidRDefault="00DD32F1" w:rsidP="2EC95A65">
      <w:pPr>
        <w:pStyle w:val="ListParagraph"/>
        <w:numPr>
          <w:ilvl w:val="0"/>
          <w:numId w:val="5"/>
        </w:numPr>
        <w:rPr>
          <w:rFonts w:ascii="Rubik" w:eastAsia="Rubik" w:hAnsi="Rubik" w:cs="Rubik"/>
          <w:color w:val="0F2861"/>
          <w:sz w:val="24"/>
          <w:szCs w:val="24"/>
        </w:rPr>
      </w:pPr>
      <w:r w:rsidRPr="2EC95A65">
        <w:rPr>
          <w:rFonts w:ascii="Rubik" w:eastAsia="Rubik" w:hAnsi="Rubik" w:cs="Rubik"/>
          <w:color w:val="0F2861"/>
          <w:sz w:val="24"/>
          <w:szCs w:val="24"/>
        </w:rPr>
        <w:t xml:space="preserve">Monthly </w:t>
      </w:r>
      <w:r w:rsidR="00384455" w:rsidRPr="2EC95A65">
        <w:rPr>
          <w:rFonts w:ascii="Rubik" w:eastAsia="Rubik" w:hAnsi="Rubik" w:cs="Rubik"/>
          <w:color w:val="0F2861"/>
          <w:sz w:val="24"/>
          <w:szCs w:val="24"/>
        </w:rPr>
        <w:t>face to face reflective practice for up to 15 senior leaders</w:t>
      </w:r>
      <w:r w:rsidR="00F95D7C" w:rsidRPr="2EC95A65">
        <w:rPr>
          <w:rFonts w:ascii="Rubik" w:eastAsia="Rubik" w:hAnsi="Rubik" w:cs="Rubik"/>
          <w:color w:val="0F2861"/>
          <w:sz w:val="24"/>
          <w:szCs w:val="24"/>
        </w:rPr>
        <w:t xml:space="preserve"> for </w:t>
      </w:r>
      <w:r w:rsidR="00E5401E" w:rsidRPr="2EC95A65">
        <w:rPr>
          <w:rFonts w:ascii="Rubik" w:eastAsia="Rubik" w:hAnsi="Rubik" w:cs="Rubik"/>
          <w:color w:val="0F2861"/>
          <w:sz w:val="24"/>
          <w:szCs w:val="24"/>
        </w:rPr>
        <w:t>90 minutes per session</w:t>
      </w:r>
    </w:p>
    <w:p w14:paraId="7B3A8FB3" w14:textId="06743A46" w:rsidR="00384455" w:rsidRDefault="00384455" w:rsidP="2EC95A65">
      <w:pPr>
        <w:pStyle w:val="ListParagraph"/>
        <w:numPr>
          <w:ilvl w:val="0"/>
          <w:numId w:val="5"/>
        </w:numPr>
        <w:rPr>
          <w:rFonts w:ascii="Rubik" w:eastAsia="Rubik" w:hAnsi="Rubik" w:cs="Rubik"/>
          <w:color w:val="0F2861"/>
          <w:sz w:val="24"/>
          <w:szCs w:val="24"/>
        </w:rPr>
      </w:pPr>
      <w:r w:rsidRPr="2EC95A65">
        <w:rPr>
          <w:rFonts w:ascii="Rubik" w:eastAsia="Rubik" w:hAnsi="Rubik" w:cs="Rubik"/>
          <w:color w:val="0F2861"/>
          <w:sz w:val="24"/>
          <w:szCs w:val="24"/>
        </w:rPr>
        <w:t xml:space="preserve">It would be beneficial if the provider had access to a </w:t>
      </w:r>
      <w:r w:rsidR="00E5401E" w:rsidRPr="2EC95A65">
        <w:rPr>
          <w:rFonts w:ascii="Rubik" w:eastAsia="Rubik" w:hAnsi="Rubik" w:cs="Rubik"/>
          <w:color w:val="0F2861"/>
          <w:sz w:val="24"/>
          <w:szCs w:val="24"/>
        </w:rPr>
        <w:t xml:space="preserve">confidential appropriate </w:t>
      </w:r>
      <w:r w:rsidRPr="2EC95A65">
        <w:rPr>
          <w:rFonts w:ascii="Rubik" w:eastAsia="Rubik" w:hAnsi="Rubik" w:cs="Rubik"/>
          <w:color w:val="0F2861"/>
          <w:sz w:val="24"/>
          <w:szCs w:val="24"/>
        </w:rPr>
        <w:t xml:space="preserve">space off site where this reflection can take place, alternatively we can consider utilising one of our community partners to access a room.  </w:t>
      </w:r>
    </w:p>
    <w:p w14:paraId="665A5F3B" w14:textId="350C5A73" w:rsidR="00384455" w:rsidRDefault="00384455" w:rsidP="2EC95A65">
      <w:pPr>
        <w:pStyle w:val="ListParagraph"/>
        <w:numPr>
          <w:ilvl w:val="0"/>
          <w:numId w:val="5"/>
        </w:numPr>
        <w:rPr>
          <w:rFonts w:ascii="Rubik" w:eastAsia="Rubik" w:hAnsi="Rubik" w:cs="Rubik"/>
          <w:color w:val="0F2861"/>
          <w:sz w:val="24"/>
          <w:szCs w:val="24"/>
        </w:rPr>
      </w:pPr>
      <w:r w:rsidRPr="2EC95A65">
        <w:rPr>
          <w:rFonts w:ascii="Rubik" w:eastAsia="Rubik" w:hAnsi="Rubik" w:cs="Rubik"/>
          <w:color w:val="0F2861"/>
          <w:sz w:val="24"/>
          <w:szCs w:val="24"/>
        </w:rPr>
        <w:t xml:space="preserve">We wish for the sessions to be varied in terms of group size, the offer needs to be flexible so that on some occasions </w:t>
      </w:r>
      <w:r w:rsidR="00205EDC" w:rsidRPr="2EC95A65">
        <w:rPr>
          <w:rFonts w:ascii="Rubik" w:eastAsia="Rubik" w:hAnsi="Rubik" w:cs="Rubik"/>
          <w:color w:val="0F2861"/>
          <w:sz w:val="24"/>
          <w:szCs w:val="24"/>
        </w:rPr>
        <w:t xml:space="preserve">all the leaders will be present but on most </w:t>
      </w:r>
      <w:r w:rsidR="00012ACB" w:rsidRPr="2EC95A65">
        <w:rPr>
          <w:rFonts w:ascii="Rubik" w:eastAsia="Rubik" w:hAnsi="Rubik" w:cs="Rubik"/>
          <w:color w:val="0F2861"/>
          <w:sz w:val="24"/>
          <w:szCs w:val="24"/>
        </w:rPr>
        <w:t xml:space="preserve">it will be made up of smaller </w:t>
      </w:r>
      <w:r w:rsidR="00BB74AD" w:rsidRPr="2EC95A65">
        <w:rPr>
          <w:rFonts w:ascii="Rubik" w:eastAsia="Rubik" w:hAnsi="Rubik" w:cs="Rubik"/>
          <w:color w:val="0F2861"/>
          <w:sz w:val="24"/>
          <w:szCs w:val="24"/>
        </w:rPr>
        <w:t>groups,</w:t>
      </w:r>
      <w:r w:rsidR="00012ACB" w:rsidRPr="2EC95A65">
        <w:rPr>
          <w:rFonts w:ascii="Rubik" w:eastAsia="Rubik" w:hAnsi="Rubik" w:cs="Rubik"/>
          <w:color w:val="0F2861"/>
          <w:sz w:val="24"/>
          <w:szCs w:val="24"/>
        </w:rPr>
        <w:t xml:space="preserve"> and it can be co-produced between the provider and LTM in terms of attendance</w:t>
      </w:r>
      <w:r w:rsidR="00BB74AD" w:rsidRPr="2EC95A65">
        <w:rPr>
          <w:rFonts w:ascii="Rubik" w:eastAsia="Rubik" w:hAnsi="Rubik" w:cs="Rubik"/>
          <w:color w:val="0F2861"/>
          <w:sz w:val="24"/>
          <w:szCs w:val="24"/>
        </w:rPr>
        <w:t>.</w:t>
      </w:r>
    </w:p>
    <w:p w14:paraId="5B81E098" w14:textId="075FFBF1" w:rsidR="00012ACB" w:rsidRDefault="00BB74AD" w:rsidP="2EC95A65">
      <w:pPr>
        <w:pStyle w:val="ListParagraph"/>
        <w:numPr>
          <w:ilvl w:val="0"/>
          <w:numId w:val="5"/>
        </w:numPr>
        <w:rPr>
          <w:rFonts w:ascii="Rubik" w:eastAsia="Rubik" w:hAnsi="Rubik" w:cs="Rubik"/>
          <w:color w:val="0F2861"/>
          <w:sz w:val="24"/>
          <w:szCs w:val="24"/>
        </w:rPr>
      </w:pPr>
      <w:r w:rsidRPr="2EC95A65">
        <w:rPr>
          <w:rFonts w:ascii="Rubik" w:eastAsia="Rubik" w:hAnsi="Rubik" w:cs="Rubik"/>
          <w:color w:val="0F2861"/>
          <w:sz w:val="24"/>
          <w:szCs w:val="24"/>
        </w:rPr>
        <w:lastRenderedPageBreak/>
        <w:t>It is essential that the provider describes the process of trust building with the LTM team, the LTM team is made up of members of staff who have been with the organisation for years and newer members as well as some that are currently being recruited for. We would anticipate the provider spending some 1-1 time with each member of LTM during the initial scoping period to define the space and how the team want the space to be used.</w:t>
      </w:r>
    </w:p>
    <w:p w14:paraId="3AB0C2EF" w14:textId="6B3ECB6F" w:rsidR="00BB74AD" w:rsidRDefault="00776788" w:rsidP="2EC95A65">
      <w:pPr>
        <w:pStyle w:val="ListParagraph"/>
        <w:numPr>
          <w:ilvl w:val="0"/>
          <w:numId w:val="5"/>
        </w:numPr>
        <w:rPr>
          <w:rFonts w:ascii="Rubik" w:eastAsia="Rubik" w:hAnsi="Rubik" w:cs="Rubik"/>
          <w:color w:val="0F2861"/>
          <w:sz w:val="24"/>
          <w:szCs w:val="24"/>
        </w:rPr>
      </w:pPr>
      <w:r w:rsidRPr="2EC95A65">
        <w:rPr>
          <w:rFonts w:ascii="Rubik" w:eastAsia="Rubik" w:hAnsi="Rubik" w:cs="Rubik"/>
          <w:color w:val="0F2861"/>
          <w:sz w:val="24"/>
          <w:szCs w:val="24"/>
        </w:rPr>
        <w:t>The provider should outline their approach to lived experience staff members and how they will ensure this is thought about during the spaces offered</w:t>
      </w:r>
    </w:p>
    <w:p w14:paraId="6056C734" w14:textId="44AD56D0" w:rsidR="00776788" w:rsidRDefault="00776788" w:rsidP="2EC95A65">
      <w:pPr>
        <w:pStyle w:val="ListParagraph"/>
        <w:numPr>
          <w:ilvl w:val="0"/>
          <w:numId w:val="5"/>
        </w:numPr>
        <w:rPr>
          <w:rFonts w:ascii="Rubik" w:eastAsia="Rubik" w:hAnsi="Rubik" w:cs="Rubik"/>
          <w:color w:val="0F2861"/>
          <w:sz w:val="24"/>
          <w:szCs w:val="24"/>
        </w:rPr>
      </w:pPr>
      <w:r w:rsidRPr="2EC95A65">
        <w:rPr>
          <w:rFonts w:ascii="Rubik" w:eastAsia="Rubik" w:hAnsi="Rubik" w:cs="Rubik"/>
          <w:color w:val="0F2861"/>
          <w:sz w:val="24"/>
          <w:szCs w:val="24"/>
        </w:rPr>
        <w:t xml:space="preserve">The provider should outline how they will address concepts of power, race and equity throughout the provision of the service. </w:t>
      </w:r>
      <w:r w:rsidR="00E5401E" w:rsidRPr="2EC95A65">
        <w:rPr>
          <w:rFonts w:ascii="Rubik" w:eastAsia="Rubik" w:hAnsi="Rubik" w:cs="Rubik"/>
          <w:color w:val="0F2861"/>
          <w:sz w:val="24"/>
          <w:szCs w:val="24"/>
        </w:rPr>
        <w:t>We expect the service provider to demonstrate an active commitment to an anti- racist, anti- oppressive space.</w:t>
      </w:r>
    </w:p>
    <w:p w14:paraId="5E8FDA37" w14:textId="4F7F1187" w:rsidR="00E5401E" w:rsidRDefault="00E5401E" w:rsidP="2EC95A65">
      <w:pPr>
        <w:pStyle w:val="ListParagraph"/>
        <w:numPr>
          <w:ilvl w:val="0"/>
          <w:numId w:val="5"/>
        </w:numPr>
        <w:rPr>
          <w:rFonts w:ascii="Rubik" w:eastAsia="Rubik" w:hAnsi="Rubik" w:cs="Rubik"/>
          <w:color w:val="0F2861"/>
          <w:sz w:val="24"/>
          <w:szCs w:val="24"/>
        </w:rPr>
      </w:pPr>
      <w:r w:rsidRPr="2EC95A65">
        <w:rPr>
          <w:rFonts w:ascii="Rubik" w:eastAsia="Rubik" w:hAnsi="Rubik" w:cs="Rubik"/>
          <w:color w:val="0F2861"/>
          <w:sz w:val="24"/>
          <w:szCs w:val="24"/>
        </w:rPr>
        <w:t xml:space="preserve">We would like the provider to consider how the LTM could make best use of the limited time available- for example aspects of psycho-social education and take-aways for members of the LTM who wish to further read of practice </w:t>
      </w:r>
      <w:r w:rsidR="00667F00" w:rsidRPr="2EC95A65">
        <w:rPr>
          <w:rFonts w:ascii="Rubik" w:eastAsia="Rubik" w:hAnsi="Rubik" w:cs="Rubik"/>
          <w:color w:val="0F2861"/>
          <w:sz w:val="24"/>
          <w:szCs w:val="24"/>
        </w:rPr>
        <w:t xml:space="preserve">around the concepts that come up. </w:t>
      </w:r>
    </w:p>
    <w:p w14:paraId="665834D1" w14:textId="18A0C283" w:rsidR="00F95D7C" w:rsidRDefault="00667F00" w:rsidP="2EC95A65">
      <w:pPr>
        <w:pStyle w:val="ListParagraph"/>
        <w:numPr>
          <w:ilvl w:val="0"/>
          <w:numId w:val="5"/>
        </w:numPr>
        <w:rPr>
          <w:rFonts w:ascii="Rubik" w:eastAsia="Rubik" w:hAnsi="Rubik" w:cs="Rubik"/>
          <w:color w:val="0F2861"/>
          <w:sz w:val="24"/>
          <w:szCs w:val="24"/>
        </w:rPr>
      </w:pPr>
      <w:r w:rsidRPr="2EC95A65">
        <w:rPr>
          <w:rFonts w:ascii="Rubik" w:eastAsia="Rubik" w:hAnsi="Rubik" w:cs="Rubik"/>
          <w:color w:val="0F2861"/>
          <w:sz w:val="24"/>
          <w:szCs w:val="24"/>
        </w:rPr>
        <w:t xml:space="preserve">We have experienced that there are often multiple issues facing the range of leaders in our LTM, for that purpose we need a structure that allows for discussion time with a clear plan for </w:t>
      </w:r>
      <w:r w:rsidR="00F95D7C" w:rsidRPr="2EC95A65">
        <w:rPr>
          <w:rFonts w:ascii="Rubik" w:eastAsia="Rubik" w:hAnsi="Rubik" w:cs="Rubik"/>
          <w:color w:val="0F2861"/>
          <w:sz w:val="24"/>
          <w:szCs w:val="24"/>
        </w:rPr>
        <w:t xml:space="preserve">15 minutes of closing down </w:t>
      </w:r>
      <w:r w:rsidRPr="2EC95A65">
        <w:rPr>
          <w:rFonts w:ascii="Rubik" w:eastAsia="Rubik" w:hAnsi="Rubik" w:cs="Rubik"/>
          <w:color w:val="0F2861"/>
          <w:sz w:val="24"/>
          <w:szCs w:val="24"/>
        </w:rPr>
        <w:t>for the session, a suggested idea for how the team could make best use of the time available is welcome through the providers approach to running this space.</w:t>
      </w:r>
    </w:p>
    <w:p w14:paraId="3E71CF88" w14:textId="2F1E37CC" w:rsidR="00BB74AD" w:rsidRPr="006663E7" w:rsidRDefault="00667F00" w:rsidP="2EC95A65">
      <w:pPr>
        <w:pStyle w:val="ListParagraph"/>
        <w:numPr>
          <w:ilvl w:val="0"/>
          <w:numId w:val="5"/>
        </w:numPr>
        <w:rPr>
          <w:rFonts w:ascii="Rubik" w:eastAsia="Rubik" w:hAnsi="Rubik" w:cs="Rubik"/>
          <w:color w:val="0F2861"/>
          <w:sz w:val="24"/>
          <w:szCs w:val="24"/>
        </w:rPr>
      </w:pPr>
      <w:r w:rsidRPr="2EC95A65">
        <w:rPr>
          <w:rFonts w:ascii="Rubik" w:eastAsia="Rubik" w:hAnsi="Rubik" w:cs="Rubik"/>
          <w:color w:val="0F2861"/>
          <w:sz w:val="24"/>
          <w:szCs w:val="24"/>
        </w:rPr>
        <w:t xml:space="preserve">We wish to be able to confront and name the challenging issues facing our diverse leadership team at this time, however, we identify as aspiring to be a strengths-based organisation and we wish for this to be reflected in our spaces. We want to use this space to understand each- other better so we may know how to support each other in times of challenge and recognise our strengths as a team. </w:t>
      </w:r>
    </w:p>
    <w:tbl>
      <w:tblPr>
        <w:tblStyle w:val="TableGrid"/>
        <w:tblpPr w:leftFromText="180" w:rightFromText="180" w:vertAnchor="text" w:horzAnchor="margin" w:tblpXSpec="center" w:tblpY="802"/>
        <w:tblW w:w="10201" w:type="dxa"/>
        <w:tblLook w:val="04A0" w:firstRow="1" w:lastRow="0" w:firstColumn="1" w:lastColumn="0" w:noHBand="0" w:noVBand="1"/>
      </w:tblPr>
      <w:tblGrid>
        <w:gridCol w:w="7792"/>
        <w:gridCol w:w="2409"/>
      </w:tblGrid>
      <w:tr w:rsidR="003727DE" w:rsidRPr="003727DE" w14:paraId="55399B8D" w14:textId="77777777" w:rsidTr="00F35853">
        <w:tc>
          <w:tcPr>
            <w:tcW w:w="7792" w:type="dxa"/>
            <w:shd w:val="clear" w:color="auto" w:fill="0F2861"/>
          </w:tcPr>
          <w:p w14:paraId="0D786CC6" w14:textId="2171E334" w:rsidR="003727DE" w:rsidRPr="003727DE" w:rsidRDefault="13ABCDF2" w:rsidP="00CF5D89">
            <w:pPr>
              <w:jc w:val="center"/>
              <w:rPr>
                <w:rFonts w:ascii="Rubik" w:eastAsia="Rubik" w:hAnsi="Rubik" w:cs="Rubik"/>
                <w:b/>
                <w:bCs/>
                <w:color w:val="FFFFFF" w:themeColor="background1"/>
                <w:sz w:val="24"/>
                <w:szCs w:val="24"/>
              </w:rPr>
            </w:pPr>
            <w:r w:rsidRPr="2EC95A65">
              <w:rPr>
                <w:rFonts w:ascii="Rubik" w:eastAsia="Rubik" w:hAnsi="Rubik" w:cs="Rubik"/>
                <w:b/>
                <w:bCs/>
                <w:color w:val="FFFFFF" w:themeColor="background1"/>
                <w:sz w:val="24"/>
                <w:szCs w:val="24"/>
              </w:rPr>
              <w:t>Deliverables</w:t>
            </w:r>
          </w:p>
        </w:tc>
        <w:tc>
          <w:tcPr>
            <w:tcW w:w="2409" w:type="dxa"/>
            <w:shd w:val="clear" w:color="auto" w:fill="0F2861"/>
          </w:tcPr>
          <w:p w14:paraId="5FF1AAFD" w14:textId="73B5011D" w:rsidR="003727DE" w:rsidRPr="003727DE" w:rsidRDefault="13ABCDF2" w:rsidP="00CF5D89">
            <w:pPr>
              <w:jc w:val="center"/>
              <w:rPr>
                <w:rFonts w:ascii="Rubik" w:eastAsia="Rubik" w:hAnsi="Rubik" w:cs="Rubik"/>
                <w:b/>
                <w:bCs/>
                <w:color w:val="FFFFFF" w:themeColor="background1"/>
                <w:sz w:val="24"/>
                <w:szCs w:val="24"/>
              </w:rPr>
            </w:pPr>
            <w:r w:rsidRPr="2EC95A65">
              <w:rPr>
                <w:rFonts w:ascii="Rubik" w:eastAsia="Rubik" w:hAnsi="Rubik" w:cs="Rubik"/>
                <w:b/>
                <w:bCs/>
                <w:color w:val="FFFFFF" w:themeColor="background1"/>
                <w:sz w:val="24"/>
                <w:szCs w:val="24"/>
              </w:rPr>
              <w:t>Dates</w:t>
            </w:r>
          </w:p>
        </w:tc>
      </w:tr>
      <w:tr w:rsidR="00F35853" w:rsidRPr="003727DE" w14:paraId="6DCA035A" w14:textId="77777777" w:rsidTr="00F35853">
        <w:tc>
          <w:tcPr>
            <w:tcW w:w="7792" w:type="dxa"/>
          </w:tcPr>
          <w:p w14:paraId="1E1162CA" w14:textId="4BD4D6B3" w:rsidR="00F35853" w:rsidRPr="002D3A40" w:rsidRDefault="00F35853" w:rsidP="00F35853">
            <w:pPr>
              <w:rPr>
                <w:rFonts w:ascii="Rubik" w:eastAsia="Rubik" w:hAnsi="Rubik" w:cs="Rubik"/>
                <w:color w:val="002060"/>
                <w:sz w:val="24"/>
                <w:szCs w:val="24"/>
              </w:rPr>
            </w:pPr>
            <w:r w:rsidRPr="002D3A40">
              <w:rPr>
                <w:rFonts w:ascii="Rubik" w:eastAsia="Rubik" w:hAnsi="Rubik" w:cs="Rubik"/>
                <w:color w:val="002060"/>
                <w:sz w:val="24"/>
                <w:szCs w:val="24"/>
              </w:rPr>
              <w:t>Agreed reflective practice framework and facilitation model</w:t>
            </w:r>
          </w:p>
        </w:tc>
        <w:tc>
          <w:tcPr>
            <w:tcW w:w="2409" w:type="dxa"/>
          </w:tcPr>
          <w:p w14:paraId="1C07AECF" w14:textId="16101EE4" w:rsidR="00F35853" w:rsidRPr="00B40085" w:rsidRDefault="00F35853" w:rsidP="00F35853">
            <w:pPr>
              <w:rPr>
                <w:rFonts w:ascii="Rubik" w:eastAsia="Rubik" w:hAnsi="Rubik" w:cs="Rubik"/>
                <w:color w:val="0F2861"/>
                <w:sz w:val="24"/>
                <w:szCs w:val="24"/>
              </w:rPr>
            </w:pPr>
            <w:r>
              <w:rPr>
                <w:rFonts w:ascii="Rubik" w:eastAsia="Rubik" w:hAnsi="Rubik" w:cs="Rubik"/>
                <w:color w:val="0F2861"/>
                <w:sz w:val="24"/>
                <w:szCs w:val="24"/>
              </w:rPr>
              <w:t>To be agreed post interview</w:t>
            </w:r>
          </w:p>
        </w:tc>
      </w:tr>
      <w:tr w:rsidR="00F35853" w:rsidRPr="003727DE" w14:paraId="207944C3" w14:textId="77777777" w:rsidTr="00F35853">
        <w:tc>
          <w:tcPr>
            <w:tcW w:w="7792" w:type="dxa"/>
          </w:tcPr>
          <w:p w14:paraId="79EF90D3" w14:textId="63A98D5E" w:rsidR="00F35853" w:rsidRPr="002D3A40" w:rsidRDefault="00F35853" w:rsidP="00F35853">
            <w:pPr>
              <w:rPr>
                <w:rFonts w:ascii="Rubik" w:eastAsia="Rubik" w:hAnsi="Rubik" w:cs="Rubik"/>
                <w:color w:val="002060"/>
                <w:sz w:val="24"/>
                <w:szCs w:val="24"/>
              </w:rPr>
            </w:pPr>
            <w:r w:rsidRPr="002D3A40">
              <w:rPr>
                <w:rFonts w:ascii="Rubik" w:eastAsia="Rubik" w:hAnsi="Rubik" w:cs="Rubik"/>
                <w:color w:val="002060"/>
                <w:sz w:val="24"/>
                <w:szCs w:val="24"/>
              </w:rPr>
              <w:t>Regular facilitated reflective practice sessions (e.g. monthly/bi-monthly)</w:t>
            </w:r>
          </w:p>
        </w:tc>
        <w:tc>
          <w:tcPr>
            <w:tcW w:w="2409" w:type="dxa"/>
          </w:tcPr>
          <w:p w14:paraId="7693D5AD" w14:textId="2EEEE8EF" w:rsidR="00F35853" w:rsidRPr="008527EC" w:rsidRDefault="00F35853" w:rsidP="00F35853">
            <w:pPr>
              <w:rPr>
                <w:rFonts w:ascii="Rubik" w:eastAsia="Rubik" w:hAnsi="Rubik" w:cs="Rubik"/>
                <w:color w:val="0F2861"/>
                <w:sz w:val="24"/>
                <w:szCs w:val="24"/>
              </w:rPr>
            </w:pPr>
            <w:r>
              <w:rPr>
                <w:rFonts w:ascii="Rubik" w:eastAsia="Rubik" w:hAnsi="Rubik" w:cs="Rubik"/>
                <w:color w:val="0F2861"/>
                <w:sz w:val="24"/>
                <w:szCs w:val="24"/>
              </w:rPr>
              <w:t>To be agreed post interview</w:t>
            </w:r>
          </w:p>
        </w:tc>
      </w:tr>
      <w:tr w:rsidR="00F35853" w:rsidRPr="003727DE" w14:paraId="19D541D0" w14:textId="77777777" w:rsidTr="00F35853">
        <w:tc>
          <w:tcPr>
            <w:tcW w:w="7792" w:type="dxa"/>
          </w:tcPr>
          <w:p w14:paraId="1FF5BCB2" w14:textId="60637791" w:rsidR="00F35853" w:rsidRPr="002D3A40" w:rsidRDefault="00F35853" w:rsidP="00F35853">
            <w:pPr>
              <w:rPr>
                <w:rFonts w:ascii="Rubik" w:eastAsia="Rubik" w:hAnsi="Rubik" w:cs="Rubik"/>
                <w:color w:val="002060"/>
                <w:sz w:val="24"/>
                <w:szCs w:val="24"/>
              </w:rPr>
            </w:pPr>
            <w:r w:rsidRPr="002D3A40">
              <w:rPr>
                <w:rFonts w:ascii="Rubik" w:hAnsi="Rubik" w:cs="Rubik"/>
                <w:color w:val="002060"/>
                <w:sz w:val="24"/>
                <w:szCs w:val="24"/>
              </w:rPr>
              <w:t>Brief anonymised session summaries capturing themes and learning</w:t>
            </w:r>
          </w:p>
        </w:tc>
        <w:tc>
          <w:tcPr>
            <w:tcW w:w="2409" w:type="dxa"/>
          </w:tcPr>
          <w:p w14:paraId="3154B5F5" w14:textId="1F1D5134" w:rsidR="00F35853" w:rsidRPr="008527EC" w:rsidRDefault="00F35853" w:rsidP="00F35853">
            <w:pPr>
              <w:rPr>
                <w:rFonts w:ascii="Rubik" w:eastAsia="Rubik" w:hAnsi="Rubik" w:cs="Rubik"/>
                <w:color w:val="0F2861"/>
                <w:sz w:val="24"/>
                <w:szCs w:val="24"/>
              </w:rPr>
            </w:pPr>
            <w:r>
              <w:rPr>
                <w:rFonts w:ascii="Rubik" w:eastAsia="Rubik" w:hAnsi="Rubik" w:cs="Rubik"/>
                <w:color w:val="0F2861"/>
                <w:sz w:val="24"/>
                <w:szCs w:val="24"/>
              </w:rPr>
              <w:t xml:space="preserve">Following each session </w:t>
            </w:r>
          </w:p>
        </w:tc>
      </w:tr>
      <w:tr w:rsidR="00F35853" w:rsidRPr="003727DE" w14:paraId="3FE66F30" w14:textId="77777777" w:rsidTr="00F35853">
        <w:tc>
          <w:tcPr>
            <w:tcW w:w="7792" w:type="dxa"/>
          </w:tcPr>
          <w:p w14:paraId="716109F6" w14:textId="62EECF10" w:rsidR="00F35853" w:rsidRPr="002D3A40" w:rsidRDefault="00F35853" w:rsidP="00F35853">
            <w:pPr>
              <w:rPr>
                <w:rFonts w:ascii="Rubik" w:eastAsia="Rubik" w:hAnsi="Rubik" w:cs="Rubik"/>
                <w:color w:val="002060"/>
                <w:sz w:val="24"/>
                <w:szCs w:val="24"/>
              </w:rPr>
            </w:pPr>
            <w:r w:rsidRPr="002D3A40">
              <w:rPr>
                <w:rFonts w:ascii="Rubik" w:hAnsi="Rubik" w:cs="Rubik"/>
                <w:color w:val="002060"/>
                <w:sz w:val="24"/>
                <w:szCs w:val="24"/>
              </w:rPr>
              <w:t>Identification of systemic patterns and organisational dynamics</w:t>
            </w:r>
          </w:p>
        </w:tc>
        <w:tc>
          <w:tcPr>
            <w:tcW w:w="2409" w:type="dxa"/>
          </w:tcPr>
          <w:p w14:paraId="32C80EA4" w14:textId="4067294B" w:rsidR="00F35853" w:rsidRDefault="00F35853" w:rsidP="00F35853">
            <w:pPr>
              <w:rPr>
                <w:rFonts w:ascii="Rubik" w:eastAsia="Rubik" w:hAnsi="Rubik" w:cs="Rubik"/>
                <w:color w:val="0F2861"/>
                <w:sz w:val="24"/>
                <w:szCs w:val="24"/>
              </w:rPr>
            </w:pPr>
            <w:r>
              <w:rPr>
                <w:rFonts w:ascii="Rubik" w:eastAsia="Rubik" w:hAnsi="Rubik" w:cs="Rubik"/>
                <w:color w:val="0F2861"/>
                <w:sz w:val="24"/>
                <w:szCs w:val="24"/>
              </w:rPr>
              <w:t>Ongoing</w:t>
            </w:r>
          </w:p>
        </w:tc>
      </w:tr>
      <w:tr w:rsidR="00F35853" w:rsidRPr="003727DE" w14:paraId="606CF9B0" w14:textId="77777777" w:rsidTr="00F35853">
        <w:tc>
          <w:tcPr>
            <w:tcW w:w="7792" w:type="dxa"/>
          </w:tcPr>
          <w:p w14:paraId="3250186F" w14:textId="7E8A8D66" w:rsidR="00F35853" w:rsidRPr="002D3A40" w:rsidRDefault="00F35853" w:rsidP="00F35853">
            <w:pPr>
              <w:rPr>
                <w:rFonts w:ascii="Rubik" w:eastAsia="Rubik" w:hAnsi="Rubik" w:cs="Rubik"/>
                <w:color w:val="002060"/>
                <w:sz w:val="24"/>
                <w:szCs w:val="24"/>
              </w:rPr>
            </w:pPr>
            <w:r w:rsidRPr="002D3A40">
              <w:rPr>
                <w:rFonts w:ascii="Rubik" w:hAnsi="Rubik" w:cs="Rubik"/>
                <w:color w:val="002060"/>
                <w:sz w:val="24"/>
                <w:szCs w:val="24"/>
              </w:rPr>
              <w:t>Practical recommendations to inform leadership practice and culture</w:t>
            </w:r>
          </w:p>
        </w:tc>
        <w:tc>
          <w:tcPr>
            <w:tcW w:w="2409" w:type="dxa"/>
          </w:tcPr>
          <w:p w14:paraId="45C6385C" w14:textId="54A3B594" w:rsidR="00F35853" w:rsidRDefault="00F35853" w:rsidP="00F35853">
            <w:pPr>
              <w:rPr>
                <w:rFonts w:ascii="Rubik" w:eastAsia="Rubik" w:hAnsi="Rubik" w:cs="Rubik"/>
                <w:color w:val="0F2861"/>
                <w:sz w:val="24"/>
                <w:szCs w:val="24"/>
              </w:rPr>
            </w:pPr>
            <w:r>
              <w:rPr>
                <w:rFonts w:ascii="Rubik" w:eastAsia="Rubik" w:hAnsi="Rubik" w:cs="Rubik"/>
                <w:color w:val="0F2861"/>
                <w:sz w:val="24"/>
                <w:szCs w:val="24"/>
              </w:rPr>
              <w:t>Ongoing</w:t>
            </w:r>
          </w:p>
        </w:tc>
      </w:tr>
      <w:tr w:rsidR="00F35853" w:rsidRPr="003727DE" w14:paraId="038C7A9B" w14:textId="77777777" w:rsidTr="00F35853">
        <w:tc>
          <w:tcPr>
            <w:tcW w:w="7792" w:type="dxa"/>
          </w:tcPr>
          <w:p w14:paraId="674FAA81" w14:textId="245F742C" w:rsidR="00F35853" w:rsidRPr="002D3A40" w:rsidRDefault="00F35853" w:rsidP="00F35853">
            <w:pPr>
              <w:rPr>
                <w:rFonts w:ascii="Rubik" w:eastAsia="Rubik" w:hAnsi="Rubik" w:cs="Rubik"/>
                <w:color w:val="002060"/>
                <w:sz w:val="24"/>
                <w:szCs w:val="24"/>
              </w:rPr>
            </w:pPr>
            <w:r w:rsidRPr="002D3A40">
              <w:rPr>
                <w:rFonts w:ascii="Rubik" w:hAnsi="Rubik" w:cs="Rubik"/>
                <w:color w:val="002060"/>
                <w:sz w:val="24"/>
                <w:szCs w:val="24"/>
              </w:rPr>
              <w:t>Tools/frameworks to support ongoing self-reflection between sessions</w:t>
            </w:r>
          </w:p>
        </w:tc>
        <w:tc>
          <w:tcPr>
            <w:tcW w:w="2409" w:type="dxa"/>
          </w:tcPr>
          <w:p w14:paraId="764D0382" w14:textId="75CAB72D" w:rsidR="00F35853" w:rsidRPr="008527EC" w:rsidRDefault="00F35853" w:rsidP="00F35853">
            <w:pPr>
              <w:rPr>
                <w:rFonts w:ascii="Rubik" w:eastAsia="Rubik" w:hAnsi="Rubik" w:cs="Rubik"/>
                <w:color w:val="0F2861"/>
                <w:sz w:val="24"/>
                <w:szCs w:val="24"/>
              </w:rPr>
            </w:pPr>
            <w:r>
              <w:rPr>
                <w:rFonts w:ascii="Rubik" w:eastAsia="Rubik" w:hAnsi="Rubik" w:cs="Rubik"/>
                <w:color w:val="0F2861"/>
                <w:sz w:val="24"/>
                <w:szCs w:val="24"/>
              </w:rPr>
              <w:t>Ongoing</w:t>
            </w:r>
          </w:p>
        </w:tc>
      </w:tr>
      <w:tr w:rsidR="00F35853" w:rsidRPr="003727DE" w14:paraId="6876D128" w14:textId="77777777" w:rsidTr="00F35853">
        <w:tc>
          <w:tcPr>
            <w:tcW w:w="7792" w:type="dxa"/>
          </w:tcPr>
          <w:p w14:paraId="3F4840D5" w14:textId="7CF88808" w:rsidR="00F35853" w:rsidRPr="002D3A40" w:rsidRDefault="00F35853" w:rsidP="00F35853">
            <w:pPr>
              <w:rPr>
                <w:rFonts w:ascii="Rubik" w:eastAsia="Rubik" w:hAnsi="Rubik" w:cs="Rubik"/>
                <w:color w:val="002060"/>
                <w:sz w:val="24"/>
                <w:szCs w:val="24"/>
              </w:rPr>
            </w:pPr>
            <w:r w:rsidRPr="002D3A40">
              <w:rPr>
                <w:rFonts w:ascii="Rubik" w:hAnsi="Rubik" w:cs="Rubik"/>
                <w:color w:val="002060"/>
                <w:sz w:val="24"/>
                <w:szCs w:val="24"/>
              </w:rPr>
              <w:t>Mid-point review of engagement and emerging impact</w:t>
            </w:r>
          </w:p>
        </w:tc>
        <w:tc>
          <w:tcPr>
            <w:tcW w:w="2409" w:type="dxa"/>
          </w:tcPr>
          <w:p w14:paraId="51EC11E1" w14:textId="0F0EFC20" w:rsidR="00F35853" w:rsidRPr="008527EC" w:rsidRDefault="00F35853" w:rsidP="00F35853">
            <w:pPr>
              <w:rPr>
                <w:rFonts w:ascii="Rubik" w:eastAsia="Rubik" w:hAnsi="Rubik" w:cs="Rubik"/>
                <w:color w:val="0F2861"/>
                <w:sz w:val="24"/>
                <w:szCs w:val="24"/>
              </w:rPr>
            </w:pPr>
            <w:r>
              <w:rPr>
                <w:rFonts w:ascii="Rubik" w:eastAsia="Rubik" w:hAnsi="Rubik" w:cs="Rubik"/>
                <w:color w:val="0F2861"/>
                <w:sz w:val="24"/>
                <w:szCs w:val="24"/>
              </w:rPr>
              <w:t xml:space="preserve">6 Months </w:t>
            </w:r>
          </w:p>
        </w:tc>
      </w:tr>
      <w:tr w:rsidR="00F35853" w:rsidRPr="003727DE" w14:paraId="0C10415D" w14:textId="77777777" w:rsidTr="00F35853">
        <w:tc>
          <w:tcPr>
            <w:tcW w:w="7792" w:type="dxa"/>
          </w:tcPr>
          <w:p w14:paraId="23CBEB21" w14:textId="2247455E" w:rsidR="00F35853" w:rsidRPr="002D3A40" w:rsidRDefault="00F35853" w:rsidP="00F35853">
            <w:pPr>
              <w:rPr>
                <w:rFonts w:ascii="Rubik" w:hAnsi="Rubik" w:cs="Rubik"/>
                <w:color w:val="002060"/>
                <w:sz w:val="24"/>
                <w:szCs w:val="24"/>
              </w:rPr>
            </w:pPr>
            <w:r w:rsidRPr="002D3A40">
              <w:rPr>
                <w:rFonts w:ascii="Rubik" w:hAnsi="Rubik" w:cs="Rubik"/>
                <w:color w:val="002060"/>
                <w:sz w:val="24"/>
                <w:szCs w:val="24"/>
              </w:rPr>
              <w:t>End</w:t>
            </w:r>
            <w:r>
              <w:rPr>
                <w:rFonts w:ascii="Rubik" w:hAnsi="Rubik" w:cs="Rubik"/>
                <w:color w:val="002060"/>
                <w:sz w:val="24"/>
                <w:szCs w:val="24"/>
              </w:rPr>
              <w:t xml:space="preserve"> </w:t>
            </w:r>
            <w:r w:rsidRPr="002D3A40">
              <w:rPr>
                <w:rFonts w:ascii="Rubik" w:hAnsi="Rubik" w:cs="Rubik"/>
                <w:color w:val="002060"/>
                <w:sz w:val="24"/>
                <w:szCs w:val="24"/>
              </w:rPr>
              <w:t>of</w:t>
            </w:r>
            <w:r>
              <w:rPr>
                <w:rFonts w:ascii="Rubik" w:hAnsi="Rubik" w:cs="Rubik"/>
                <w:color w:val="002060"/>
                <w:sz w:val="24"/>
                <w:szCs w:val="24"/>
              </w:rPr>
              <w:t xml:space="preserve"> </w:t>
            </w:r>
            <w:r w:rsidRPr="002D3A40">
              <w:rPr>
                <w:rFonts w:ascii="Rubik" w:hAnsi="Rubik" w:cs="Rubik"/>
                <w:color w:val="002060"/>
                <w:sz w:val="24"/>
                <w:szCs w:val="24"/>
              </w:rPr>
              <w:t>contract evaluation report with key insights and outcomes</w:t>
            </w:r>
          </w:p>
        </w:tc>
        <w:tc>
          <w:tcPr>
            <w:tcW w:w="2409" w:type="dxa"/>
          </w:tcPr>
          <w:p w14:paraId="61080763" w14:textId="618EEAF6" w:rsidR="00F35853" w:rsidRPr="008527EC" w:rsidRDefault="00F35853" w:rsidP="00F35853">
            <w:pPr>
              <w:rPr>
                <w:rFonts w:ascii="Rubik" w:eastAsia="Rubik" w:hAnsi="Rubik" w:cs="Rubik"/>
                <w:color w:val="0F2861"/>
                <w:sz w:val="24"/>
                <w:szCs w:val="24"/>
              </w:rPr>
            </w:pPr>
            <w:r>
              <w:rPr>
                <w:rFonts w:ascii="Rubik" w:eastAsia="Rubik" w:hAnsi="Rubik" w:cs="Rubik"/>
                <w:color w:val="0F2861"/>
                <w:sz w:val="24"/>
                <w:szCs w:val="24"/>
              </w:rPr>
              <w:t xml:space="preserve">12 Months </w:t>
            </w:r>
          </w:p>
        </w:tc>
      </w:tr>
    </w:tbl>
    <w:p w14:paraId="3F8B5E59" w14:textId="76EBB493" w:rsidR="002D3A40" w:rsidRDefault="00CF5D89" w:rsidP="2EC95A65">
      <w:pPr>
        <w:rPr>
          <w:rFonts w:ascii="Rubik" w:eastAsia="Rubik" w:hAnsi="Rubik" w:cs="Rubik"/>
          <w:b/>
          <w:bCs/>
          <w:color w:val="0F2861"/>
          <w:sz w:val="24"/>
          <w:szCs w:val="24"/>
        </w:rPr>
      </w:pPr>
      <w:r>
        <w:rPr>
          <w:rFonts w:ascii="Rubik" w:eastAsia="Rubik" w:hAnsi="Rubik" w:cs="Rubik"/>
          <w:b/>
          <w:bCs/>
          <w:color w:val="0F2861"/>
          <w:sz w:val="24"/>
          <w:szCs w:val="24"/>
        </w:rPr>
        <w:t xml:space="preserve">4.2 DELIVERABLES AND TIMESCALES </w:t>
      </w:r>
    </w:p>
    <w:p w14:paraId="100924B7" w14:textId="77777777" w:rsidR="00CF5D89" w:rsidRDefault="00CF5D89" w:rsidP="2EC95A65">
      <w:pPr>
        <w:rPr>
          <w:rFonts w:ascii="Rubik" w:eastAsia="Rubik" w:hAnsi="Rubik" w:cs="Rubik"/>
          <w:b/>
          <w:bCs/>
          <w:color w:val="0F2861"/>
          <w:sz w:val="24"/>
          <w:szCs w:val="24"/>
        </w:rPr>
      </w:pPr>
    </w:p>
    <w:p w14:paraId="6601B6E2" w14:textId="77777777" w:rsidR="00CF5D89" w:rsidRDefault="00CF5D89" w:rsidP="2EC95A65">
      <w:pPr>
        <w:rPr>
          <w:rFonts w:ascii="Rubik" w:eastAsia="Rubik" w:hAnsi="Rubik" w:cs="Rubik"/>
          <w:b/>
          <w:bCs/>
          <w:color w:val="0F2861"/>
          <w:sz w:val="24"/>
          <w:szCs w:val="24"/>
        </w:rPr>
      </w:pPr>
    </w:p>
    <w:p w14:paraId="39BFF669" w14:textId="77777777" w:rsidR="002E35A5" w:rsidRDefault="002E35A5" w:rsidP="2EC95A65">
      <w:pPr>
        <w:rPr>
          <w:rFonts w:ascii="Rubik" w:eastAsia="Rubik" w:hAnsi="Rubik" w:cs="Rubik"/>
          <w:b/>
          <w:bCs/>
          <w:color w:val="0F2861"/>
          <w:sz w:val="24"/>
          <w:szCs w:val="24"/>
        </w:rPr>
      </w:pPr>
    </w:p>
    <w:p w14:paraId="51C09026" w14:textId="77777777" w:rsidR="002E35A5" w:rsidRDefault="002E35A5" w:rsidP="2EC95A65">
      <w:pPr>
        <w:rPr>
          <w:rFonts w:ascii="Rubik" w:eastAsia="Rubik" w:hAnsi="Rubik" w:cs="Rubik"/>
          <w:b/>
          <w:bCs/>
          <w:color w:val="0F2861"/>
          <w:sz w:val="24"/>
          <w:szCs w:val="24"/>
        </w:rPr>
      </w:pPr>
    </w:p>
    <w:p w14:paraId="1718EAD2" w14:textId="3A8314C5" w:rsidR="00837555" w:rsidRDefault="003727DE" w:rsidP="2EC95A65">
      <w:pPr>
        <w:rPr>
          <w:rFonts w:ascii="Rubik" w:eastAsia="Rubik" w:hAnsi="Rubik" w:cs="Rubik"/>
          <w:color w:val="0F2861"/>
          <w:sz w:val="24"/>
          <w:szCs w:val="24"/>
        </w:rPr>
      </w:pPr>
      <w:r w:rsidRPr="2EC95A65">
        <w:rPr>
          <w:rFonts w:ascii="Rubik" w:eastAsia="Rubik" w:hAnsi="Rubik" w:cs="Rubik"/>
          <w:b/>
          <w:bCs/>
          <w:color w:val="0F2861"/>
          <w:sz w:val="24"/>
          <w:szCs w:val="24"/>
        </w:rPr>
        <w:lastRenderedPageBreak/>
        <w:t>5.  TIMELINE</w:t>
      </w:r>
    </w:p>
    <w:p w14:paraId="5428A3C6" w14:textId="395E7E14" w:rsidR="00C575BE" w:rsidRPr="00F24E6B" w:rsidRDefault="3751B18F" w:rsidP="007F7D29">
      <w:pPr>
        <w:rPr>
          <w:rFonts w:ascii="Rubik" w:eastAsia="Rubik" w:hAnsi="Rubik" w:cs="Rubik"/>
          <w:color w:val="0F2861"/>
          <w:sz w:val="24"/>
          <w:szCs w:val="24"/>
        </w:rPr>
      </w:pPr>
      <w:r w:rsidRPr="3D9F1C07">
        <w:rPr>
          <w:rFonts w:ascii="Rubik" w:eastAsia="Rubik" w:hAnsi="Rubik" w:cs="Rubik"/>
          <w:color w:val="0F2861"/>
          <w:sz w:val="24"/>
          <w:szCs w:val="24"/>
        </w:rPr>
        <w:t xml:space="preserve">The contract will run from a year with the possibility of extension, with an initial review after 6 months. </w:t>
      </w:r>
      <w:r w:rsidR="00182D77">
        <w:br/>
      </w:r>
    </w:p>
    <w:p w14:paraId="39CFE7AF" w14:textId="6410F1C3" w:rsidR="00F4323B" w:rsidRDefault="00B52642" w:rsidP="2EC95A65">
      <w:pPr>
        <w:rPr>
          <w:rFonts w:ascii="Rubik" w:eastAsia="Rubik" w:hAnsi="Rubik" w:cs="Rubik"/>
          <w:color w:val="0F2861"/>
          <w:sz w:val="24"/>
          <w:szCs w:val="24"/>
        </w:rPr>
      </w:pPr>
      <w:r>
        <w:rPr>
          <w:rFonts w:ascii="Rubik" w:eastAsia="Rubik" w:hAnsi="Rubik" w:cs="Rubik"/>
          <w:b/>
          <w:bCs/>
          <w:color w:val="0F2861"/>
          <w:sz w:val="24"/>
          <w:szCs w:val="24"/>
        </w:rPr>
        <w:t xml:space="preserve">6. </w:t>
      </w:r>
      <w:r w:rsidR="003727DE" w:rsidRPr="2EC95A65">
        <w:rPr>
          <w:rFonts w:ascii="Rubik" w:eastAsia="Rubik" w:hAnsi="Rubik" w:cs="Rubik"/>
          <w:b/>
          <w:bCs/>
          <w:color w:val="0F2861"/>
          <w:sz w:val="24"/>
          <w:szCs w:val="24"/>
        </w:rPr>
        <w:t xml:space="preserve"> TENDER PROCESS</w:t>
      </w:r>
    </w:p>
    <w:p w14:paraId="7AB9E9C4" w14:textId="1D2A074C" w:rsidR="003727DE" w:rsidRDefault="00B52642" w:rsidP="2EC95A65">
      <w:pPr>
        <w:rPr>
          <w:rFonts w:ascii="Rubik" w:eastAsia="Rubik" w:hAnsi="Rubik" w:cs="Rubik"/>
          <w:b/>
          <w:bCs/>
          <w:color w:val="0F2861"/>
          <w:sz w:val="24"/>
          <w:szCs w:val="24"/>
        </w:rPr>
      </w:pPr>
      <w:r>
        <w:rPr>
          <w:rFonts w:ascii="Rubik" w:eastAsia="Rubik" w:hAnsi="Rubik" w:cs="Rubik"/>
          <w:b/>
          <w:bCs/>
          <w:color w:val="0F2861"/>
          <w:sz w:val="24"/>
          <w:szCs w:val="24"/>
        </w:rPr>
        <w:t>6</w:t>
      </w:r>
      <w:r w:rsidR="00F4323B" w:rsidRPr="2EC95A65">
        <w:rPr>
          <w:rFonts w:ascii="Rubik" w:eastAsia="Rubik" w:hAnsi="Rubik" w:cs="Rubik"/>
          <w:b/>
          <w:bCs/>
          <w:color w:val="0F2861"/>
          <w:sz w:val="24"/>
          <w:szCs w:val="24"/>
        </w:rPr>
        <w:t>.1. K</w:t>
      </w:r>
      <w:r w:rsidR="003727DE" w:rsidRPr="2EC95A65">
        <w:rPr>
          <w:rFonts w:ascii="Rubik" w:eastAsia="Rubik" w:hAnsi="Rubik" w:cs="Rubik"/>
          <w:b/>
          <w:bCs/>
          <w:color w:val="0F2861"/>
          <w:sz w:val="24"/>
          <w:szCs w:val="24"/>
        </w:rPr>
        <w:t>ey dates</w:t>
      </w:r>
    </w:p>
    <w:p w14:paraId="5F0A748C" w14:textId="33CF05E6" w:rsidR="00C450DD" w:rsidRDefault="00C450DD" w:rsidP="002574C0">
      <w:pPr>
        <w:numPr>
          <w:ilvl w:val="0"/>
          <w:numId w:val="19"/>
        </w:numPr>
        <w:rPr>
          <w:rFonts w:ascii="Rubik" w:eastAsia="Rubik" w:hAnsi="Rubik" w:cs="Rubik"/>
          <w:b/>
          <w:bCs/>
          <w:color w:val="0F2861"/>
          <w:sz w:val="24"/>
          <w:szCs w:val="24"/>
        </w:rPr>
      </w:pPr>
      <w:r w:rsidRPr="00C450DD">
        <w:rPr>
          <w:rFonts w:ascii="Rubik" w:eastAsia="Rubik" w:hAnsi="Rubik" w:cs="Rubik"/>
          <w:color w:val="0F2861"/>
          <w:sz w:val="24"/>
          <w:szCs w:val="24"/>
        </w:rPr>
        <w:t>Deadline for bids:</w:t>
      </w:r>
      <w:r w:rsidRPr="3D9F1C07">
        <w:rPr>
          <w:rFonts w:ascii="Rubik" w:eastAsia="Rubik" w:hAnsi="Rubik" w:cs="Rubik"/>
          <w:b/>
          <w:bCs/>
          <w:color w:val="0F2861"/>
          <w:sz w:val="24"/>
          <w:szCs w:val="24"/>
        </w:rPr>
        <w:t> </w:t>
      </w:r>
      <w:r w:rsidR="31134A20" w:rsidRPr="3D9F1C07">
        <w:rPr>
          <w:rFonts w:ascii="Rubik" w:eastAsia="Rubik" w:hAnsi="Rubik" w:cs="Rubik"/>
          <w:b/>
          <w:bCs/>
          <w:color w:val="0F2861"/>
          <w:sz w:val="24"/>
          <w:szCs w:val="24"/>
        </w:rPr>
        <w:t xml:space="preserve">9am on 27th April </w:t>
      </w:r>
    </w:p>
    <w:p w14:paraId="392667CF" w14:textId="32FCC76A" w:rsidR="00736B02" w:rsidRPr="00736B02" w:rsidRDefault="00C450DD" w:rsidP="00736B02">
      <w:pPr>
        <w:numPr>
          <w:ilvl w:val="0"/>
          <w:numId w:val="20"/>
        </w:numPr>
        <w:rPr>
          <w:rFonts w:ascii="Rubik" w:eastAsia="Rubik" w:hAnsi="Rubik" w:cs="Rubik"/>
          <w:color w:val="0F2861"/>
          <w:sz w:val="24"/>
          <w:szCs w:val="24"/>
        </w:rPr>
      </w:pPr>
      <w:r w:rsidRPr="00C450DD">
        <w:rPr>
          <w:rFonts w:ascii="Rubik" w:eastAsia="Rubik" w:hAnsi="Rubik" w:cs="Rubik"/>
          <w:color w:val="0F2861"/>
          <w:sz w:val="24"/>
          <w:szCs w:val="24"/>
        </w:rPr>
        <w:t>Interview of shortlisted applicants:</w:t>
      </w:r>
      <w:r w:rsidR="7B08EA41" w:rsidRPr="3D9F1C07">
        <w:rPr>
          <w:rFonts w:ascii="Rubik" w:eastAsia="Rubik" w:hAnsi="Rubik" w:cs="Rubik"/>
          <w:color w:val="0F2861"/>
          <w:sz w:val="24"/>
          <w:szCs w:val="24"/>
        </w:rPr>
        <w:t xml:space="preserve"> </w:t>
      </w:r>
      <w:r w:rsidR="7B08EA41" w:rsidRPr="3D9F1C07">
        <w:rPr>
          <w:rFonts w:ascii="Rubik" w:eastAsia="Rubik" w:hAnsi="Rubik" w:cs="Rubik"/>
          <w:b/>
          <w:bCs/>
          <w:color w:val="0F2861"/>
          <w:sz w:val="24"/>
          <w:szCs w:val="24"/>
        </w:rPr>
        <w:t>Wednesday</w:t>
      </w:r>
      <w:r w:rsidRPr="3D9F1C07">
        <w:rPr>
          <w:rFonts w:ascii="Rubik" w:eastAsia="Rubik" w:hAnsi="Rubik" w:cs="Rubik"/>
          <w:b/>
          <w:bCs/>
          <w:color w:val="0F2861"/>
          <w:sz w:val="24"/>
          <w:szCs w:val="24"/>
        </w:rPr>
        <w:t> </w:t>
      </w:r>
      <w:r w:rsidR="7E346194" w:rsidRPr="3D9F1C07">
        <w:rPr>
          <w:rFonts w:ascii="Rubik" w:eastAsia="Rubik" w:hAnsi="Rubik" w:cs="Rubik"/>
          <w:b/>
          <w:bCs/>
          <w:color w:val="0F2861"/>
          <w:sz w:val="24"/>
          <w:szCs w:val="24"/>
        </w:rPr>
        <w:t>6th</w:t>
      </w:r>
      <w:r w:rsidRPr="3D9F1C07">
        <w:rPr>
          <w:rFonts w:ascii="Rubik" w:eastAsia="Rubik" w:hAnsi="Rubik" w:cs="Rubik"/>
          <w:b/>
          <w:bCs/>
          <w:color w:val="0F2861"/>
          <w:sz w:val="24"/>
          <w:szCs w:val="24"/>
        </w:rPr>
        <w:t xml:space="preserve"> of </w:t>
      </w:r>
      <w:r w:rsidR="7E346194" w:rsidRPr="3D9F1C07">
        <w:rPr>
          <w:rFonts w:ascii="Rubik" w:eastAsia="Rubik" w:hAnsi="Rubik" w:cs="Rubik"/>
          <w:b/>
          <w:bCs/>
          <w:color w:val="0F2861"/>
          <w:sz w:val="24"/>
          <w:szCs w:val="24"/>
        </w:rPr>
        <w:t>May</w:t>
      </w:r>
    </w:p>
    <w:p w14:paraId="0EE276CB" w14:textId="2BF1FCD7" w:rsidR="00776788" w:rsidRDefault="00B52642" w:rsidP="2EC95A65">
      <w:pPr>
        <w:rPr>
          <w:rFonts w:ascii="Rubik" w:eastAsia="Rubik" w:hAnsi="Rubik" w:cs="Rubik"/>
          <w:b/>
          <w:bCs/>
          <w:color w:val="0F2861"/>
          <w:sz w:val="24"/>
          <w:szCs w:val="24"/>
        </w:rPr>
      </w:pPr>
      <w:r>
        <w:rPr>
          <w:rFonts w:ascii="Rubik" w:eastAsia="Rubik" w:hAnsi="Rubik" w:cs="Rubik"/>
          <w:b/>
          <w:bCs/>
          <w:color w:val="0F2861"/>
          <w:sz w:val="24"/>
          <w:szCs w:val="24"/>
        </w:rPr>
        <w:t>6</w:t>
      </w:r>
      <w:r w:rsidR="000A7B39">
        <w:rPr>
          <w:rFonts w:ascii="Rubik" w:eastAsia="Rubik" w:hAnsi="Rubik" w:cs="Rubik"/>
          <w:b/>
          <w:bCs/>
          <w:color w:val="0F2861"/>
          <w:sz w:val="24"/>
          <w:szCs w:val="24"/>
        </w:rPr>
        <w:t xml:space="preserve">.2 Tender Contents </w:t>
      </w:r>
    </w:p>
    <w:p w14:paraId="0B3EAA08" w14:textId="63C53195" w:rsidR="000A7B39" w:rsidRPr="006C0883" w:rsidRDefault="000A7B39" w:rsidP="006C0883">
      <w:pPr>
        <w:rPr>
          <w:rFonts w:ascii="Rubik" w:eastAsia="Rubik" w:hAnsi="Rubik" w:cs="Rubik"/>
          <w:color w:val="0F2861"/>
          <w:sz w:val="24"/>
          <w:szCs w:val="24"/>
        </w:rPr>
      </w:pPr>
      <w:r w:rsidRPr="006C0883">
        <w:rPr>
          <w:rFonts w:ascii="Rubik" w:eastAsia="Rubik" w:hAnsi="Rubik" w:cs="Rubik"/>
          <w:color w:val="0F2861"/>
          <w:sz w:val="24"/>
          <w:szCs w:val="24"/>
        </w:rPr>
        <w:t xml:space="preserve">Bids should include the following: </w:t>
      </w:r>
    </w:p>
    <w:p w14:paraId="6D234B77" w14:textId="77777777" w:rsidR="00D4098A" w:rsidRDefault="006C0883" w:rsidP="00D4098A">
      <w:pPr>
        <w:pStyle w:val="ListParagraph"/>
        <w:numPr>
          <w:ilvl w:val="0"/>
          <w:numId w:val="17"/>
        </w:numPr>
        <w:rPr>
          <w:rFonts w:ascii="Rubik" w:eastAsia="Rubik" w:hAnsi="Rubik" w:cs="Rubik"/>
          <w:color w:val="0F2861"/>
          <w:sz w:val="24"/>
          <w:szCs w:val="24"/>
        </w:rPr>
      </w:pPr>
      <w:r w:rsidRPr="006C0883">
        <w:rPr>
          <w:rFonts w:ascii="Rubik" w:eastAsia="Rubik" w:hAnsi="Rubik" w:cs="Rubik"/>
          <w:color w:val="0F2861"/>
          <w:sz w:val="24"/>
          <w:szCs w:val="24"/>
        </w:rPr>
        <w:t>Cover Letter</w:t>
      </w:r>
      <w:r w:rsidR="00F601FF">
        <w:rPr>
          <w:rFonts w:ascii="Rubik" w:eastAsia="Rubik" w:hAnsi="Rubik" w:cs="Rubik"/>
          <w:color w:val="0F2861"/>
          <w:sz w:val="24"/>
          <w:szCs w:val="24"/>
        </w:rPr>
        <w:t xml:space="preserve"> &amp; CV/facilitator credentials </w:t>
      </w:r>
    </w:p>
    <w:p w14:paraId="3D9091A9" w14:textId="2A233173" w:rsidR="00D4098A" w:rsidRPr="00D4098A" w:rsidRDefault="009856FF" w:rsidP="00D4098A">
      <w:pPr>
        <w:pStyle w:val="ListParagraph"/>
        <w:numPr>
          <w:ilvl w:val="0"/>
          <w:numId w:val="17"/>
        </w:numPr>
        <w:rPr>
          <w:rFonts w:ascii="Rubik" w:eastAsia="Rubik" w:hAnsi="Rubik" w:cs="Rubik"/>
          <w:color w:val="0F2861"/>
          <w:sz w:val="24"/>
          <w:szCs w:val="24"/>
        </w:rPr>
      </w:pPr>
      <w:r w:rsidRPr="00D4098A">
        <w:rPr>
          <w:rFonts w:ascii="Rubik" w:eastAsia="Rubik" w:hAnsi="Rubik" w:cs="Rubik"/>
          <w:color w:val="0F2861"/>
          <w:sz w:val="24"/>
          <w:szCs w:val="24"/>
        </w:rPr>
        <w:t>Proposed methodology</w:t>
      </w:r>
      <w:r w:rsidR="00D4098A" w:rsidRPr="00D4098A">
        <w:rPr>
          <w:rFonts w:ascii="Rubik" w:eastAsia="Rubik" w:hAnsi="Rubik" w:cs="Rubik"/>
          <w:color w:val="0F2861"/>
          <w:sz w:val="24"/>
          <w:szCs w:val="24"/>
        </w:rPr>
        <w:t>, outlining how you will meet the tender requirements, including detail on the following:</w:t>
      </w:r>
    </w:p>
    <w:p w14:paraId="51DE234A" w14:textId="4D36437A" w:rsidR="001A135F" w:rsidRPr="00D4098A" w:rsidRDefault="001A135F" w:rsidP="00D4098A">
      <w:pPr>
        <w:pStyle w:val="ListParagraph"/>
        <w:numPr>
          <w:ilvl w:val="1"/>
          <w:numId w:val="17"/>
        </w:numPr>
        <w:rPr>
          <w:rFonts w:ascii="Rubik" w:eastAsia="Rubik" w:hAnsi="Rubik" w:cs="Rubik"/>
          <w:color w:val="0F2861"/>
          <w:sz w:val="24"/>
          <w:szCs w:val="24"/>
        </w:rPr>
      </w:pPr>
      <w:r w:rsidRPr="00D4098A">
        <w:rPr>
          <w:rFonts w:ascii="Rubik" w:eastAsia="Rubik" w:hAnsi="Rubik" w:cs="Rubik"/>
          <w:color w:val="0F2861"/>
          <w:sz w:val="24"/>
          <w:szCs w:val="24"/>
        </w:rPr>
        <w:t>Facilitation Model &amp; Approach: Theoretical basis, session structure, frequency, and methods</w:t>
      </w:r>
    </w:p>
    <w:p w14:paraId="51FCA027" w14:textId="77777777" w:rsidR="001A135F" w:rsidRPr="001A135F" w:rsidRDefault="001A135F" w:rsidP="001A135F">
      <w:pPr>
        <w:pStyle w:val="ListParagraph"/>
        <w:numPr>
          <w:ilvl w:val="1"/>
          <w:numId w:val="17"/>
        </w:numPr>
        <w:rPr>
          <w:rFonts w:ascii="Rubik" w:eastAsia="Rubik" w:hAnsi="Rubik" w:cs="Rubik"/>
          <w:color w:val="0F2861"/>
          <w:sz w:val="24"/>
          <w:szCs w:val="24"/>
        </w:rPr>
      </w:pPr>
      <w:r w:rsidRPr="001A135F">
        <w:rPr>
          <w:rFonts w:ascii="Rubik" w:eastAsia="Rubik" w:hAnsi="Rubik" w:cs="Rubik"/>
          <w:color w:val="0F2861"/>
          <w:sz w:val="24"/>
          <w:szCs w:val="24"/>
        </w:rPr>
        <w:t>Group Dynamics: Participation, inclusion, and constructive challenge</w:t>
      </w:r>
    </w:p>
    <w:p w14:paraId="6398E2F0" w14:textId="77777777" w:rsidR="001A135F" w:rsidRPr="001A135F" w:rsidRDefault="001A135F" w:rsidP="001A135F">
      <w:pPr>
        <w:pStyle w:val="ListParagraph"/>
        <w:numPr>
          <w:ilvl w:val="1"/>
          <w:numId w:val="17"/>
        </w:numPr>
        <w:rPr>
          <w:rFonts w:ascii="Rubik" w:eastAsia="Rubik" w:hAnsi="Rubik" w:cs="Rubik"/>
          <w:color w:val="0F2861"/>
          <w:sz w:val="24"/>
          <w:szCs w:val="24"/>
        </w:rPr>
      </w:pPr>
      <w:r w:rsidRPr="001A135F">
        <w:rPr>
          <w:rFonts w:ascii="Rubik" w:eastAsia="Rubik" w:hAnsi="Rubik" w:cs="Rubik"/>
          <w:color w:val="0F2861"/>
          <w:sz w:val="24"/>
          <w:szCs w:val="24"/>
        </w:rPr>
        <w:t>Psychological Safety: Confidentiality, trust-building, and group agreements</w:t>
      </w:r>
    </w:p>
    <w:p w14:paraId="7B470B2B" w14:textId="77777777" w:rsidR="001A135F" w:rsidRPr="001A135F" w:rsidRDefault="001A135F" w:rsidP="001A135F">
      <w:pPr>
        <w:pStyle w:val="ListParagraph"/>
        <w:numPr>
          <w:ilvl w:val="1"/>
          <w:numId w:val="17"/>
        </w:numPr>
        <w:rPr>
          <w:rFonts w:ascii="Rubik" w:eastAsia="Rubik" w:hAnsi="Rubik" w:cs="Rubik"/>
          <w:color w:val="0F2861"/>
          <w:sz w:val="24"/>
          <w:szCs w:val="24"/>
        </w:rPr>
      </w:pPr>
      <w:r w:rsidRPr="001A135F">
        <w:rPr>
          <w:rFonts w:ascii="Rubik" w:eastAsia="Rubik" w:hAnsi="Rubik" w:cs="Rubik"/>
          <w:color w:val="0F2861"/>
          <w:sz w:val="24"/>
          <w:szCs w:val="24"/>
        </w:rPr>
        <w:t>EDI: Integration of diversity and inclusion in facilitation</w:t>
      </w:r>
    </w:p>
    <w:p w14:paraId="36566CFB" w14:textId="77777777" w:rsidR="001A135F" w:rsidRPr="001A135F" w:rsidRDefault="001A135F" w:rsidP="001A135F">
      <w:pPr>
        <w:pStyle w:val="ListParagraph"/>
        <w:numPr>
          <w:ilvl w:val="1"/>
          <w:numId w:val="17"/>
        </w:numPr>
        <w:rPr>
          <w:rFonts w:ascii="Rubik" w:eastAsia="Rubik" w:hAnsi="Rubik" w:cs="Rubik"/>
          <w:i/>
          <w:iCs/>
          <w:color w:val="0F2861"/>
          <w:sz w:val="24"/>
          <w:szCs w:val="24"/>
        </w:rPr>
      </w:pPr>
      <w:r w:rsidRPr="001A135F">
        <w:rPr>
          <w:rFonts w:ascii="Rubik" w:eastAsia="Rubik" w:hAnsi="Rubik" w:cs="Rubik"/>
          <w:color w:val="0F2861"/>
          <w:sz w:val="24"/>
          <w:szCs w:val="24"/>
        </w:rPr>
        <w:t>Risk Management: Handling conflict, distress, and escalation</w:t>
      </w:r>
    </w:p>
    <w:p w14:paraId="1FD3948E" w14:textId="2CE595D0" w:rsidR="006C0883" w:rsidRPr="00F601FF" w:rsidRDefault="000D1DF7" w:rsidP="00D4098A">
      <w:pPr>
        <w:pStyle w:val="ListParagraph"/>
        <w:numPr>
          <w:ilvl w:val="0"/>
          <w:numId w:val="17"/>
        </w:numPr>
        <w:rPr>
          <w:rFonts w:ascii="Rubik" w:eastAsia="Rubik" w:hAnsi="Rubik" w:cs="Rubik"/>
          <w:i/>
          <w:iCs/>
          <w:color w:val="0F2861"/>
          <w:sz w:val="24"/>
          <w:szCs w:val="24"/>
        </w:rPr>
      </w:pPr>
      <w:r>
        <w:rPr>
          <w:rFonts w:ascii="Rubik" w:eastAsia="Rubik" w:hAnsi="Rubik" w:cs="Rubik"/>
          <w:color w:val="0F2861"/>
          <w:sz w:val="24"/>
          <w:szCs w:val="24"/>
        </w:rPr>
        <w:t>Proposed e</w:t>
      </w:r>
      <w:r w:rsidR="006C0883" w:rsidRPr="006C0883">
        <w:rPr>
          <w:rFonts w:ascii="Rubik" w:eastAsia="Rubik" w:hAnsi="Rubik" w:cs="Rubik"/>
          <w:color w:val="0F2861"/>
          <w:sz w:val="24"/>
          <w:szCs w:val="24"/>
        </w:rPr>
        <w:t>valuation</w:t>
      </w:r>
      <w:r w:rsidR="00F601FF">
        <w:rPr>
          <w:rFonts w:ascii="Rubik" w:eastAsia="Rubik" w:hAnsi="Rubik" w:cs="Rubik"/>
          <w:color w:val="0F2861"/>
          <w:sz w:val="24"/>
          <w:szCs w:val="24"/>
        </w:rPr>
        <w:t xml:space="preserve"> &amp; Impac</w:t>
      </w:r>
      <w:r w:rsidR="00D4098A">
        <w:rPr>
          <w:rFonts w:ascii="Rubik" w:eastAsia="Rubik" w:hAnsi="Rubik" w:cs="Rubik"/>
          <w:color w:val="0F2861"/>
          <w:sz w:val="24"/>
          <w:szCs w:val="24"/>
        </w:rPr>
        <w:t>t</w:t>
      </w:r>
    </w:p>
    <w:p w14:paraId="18B082E1" w14:textId="42AEB7F6" w:rsidR="004131A9" w:rsidRPr="004131A9" w:rsidRDefault="000D1DF7" w:rsidP="004131A9">
      <w:pPr>
        <w:pStyle w:val="ListParagraph"/>
        <w:numPr>
          <w:ilvl w:val="0"/>
          <w:numId w:val="17"/>
        </w:numPr>
        <w:rPr>
          <w:rFonts w:ascii="Rubik" w:eastAsia="Rubik" w:hAnsi="Rubik" w:cs="Rubik"/>
          <w:color w:val="0F2861"/>
          <w:sz w:val="24"/>
          <w:szCs w:val="24"/>
        </w:rPr>
      </w:pPr>
      <w:r>
        <w:rPr>
          <w:rFonts w:ascii="Rubik" w:eastAsia="Rubik" w:hAnsi="Rubik" w:cs="Rubik"/>
          <w:color w:val="0F2861"/>
          <w:sz w:val="24"/>
          <w:szCs w:val="24"/>
        </w:rPr>
        <w:t xml:space="preserve">Schedule of costs </w:t>
      </w:r>
    </w:p>
    <w:p w14:paraId="38F4422A" w14:textId="530ACDA9" w:rsidR="00F4323B" w:rsidRDefault="00B52642" w:rsidP="2EC95A65">
      <w:pPr>
        <w:rPr>
          <w:rFonts w:ascii="Rubik" w:eastAsia="Rubik" w:hAnsi="Rubik" w:cs="Rubik"/>
          <w:b/>
          <w:bCs/>
          <w:color w:val="0F2861"/>
          <w:sz w:val="24"/>
          <w:szCs w:val="24"/>
        </w:rPr>
      </w:pPr>
      <w:r>
        <w:rPr>
          <w:rFonts w:ascii="Rubik" w:eastAsia="Rubik" w:hAnsi="Rubik" w:cs="Rubik"/>
          <w:b/>
          <w:bCs/>
          <w:color w:val="0F2861"/>
          <w:sz w:val="24"/>
          <w:szCs w:val="24"/>
        </w:rPr>
        <w:t>6</w:t>
      </w:r>
      <w:r w:rsidR="00F4323B" w:rsidRPr="2EC95A65">
        <w:rPr>
          <w:rFonts w:ascii="Rubik" w:eastAsia="Rubik" w:hAnsi="Rubik" w:cs="Rubik"/>
          <w:b/>
          <w:bCs/>
          <w:color w:val="0F2861"/>
          <w:sz w:val="24"/>
          <w:szCs w:val="24"/>
        </w:rPr>
        <w:t>.3. Submission</w:t>
      </w:r>
    </w:p>
    <w:p w14:paraId="60F2A62C" w14:textId="79A54D67" w:rsidR="00317C0E" w:rsidRDefault="00F4323B" w:rsidP="00556532">
      <w:pPr>
        <w:rPr>
          <w:rFonts w:ascii="Rubik" w:eastAsia="Rubik" w:hAnsi="Rubik" w:cs="Rubik"/>
          <w:color w:val="0F2861"/>
          <w:sz w:val="24"/>
          <w:szCs w:val="24"/>
        </w:rPr>
      </w:pPr>
      <w:r w:rsidRPr="2EC95A65">
        <w:rPr>
          <w:rFonts w:ascii="Rubik" w:eastAsia="Rubik" w:hAnsi="Rubik" w:cs="Rubik"/>
          <w:color w:val="0F2861"/>
          <w:sz w:val="24"/>
          <w:szCs w:val="24"/>
        </w:rPr>
        <w:t xml:space="preserve">Bids should be emailed to with the subject heading </w:t>
      </w:r>
      <w:r w:rsidRPr="00CF5D89">
        <w:rPr>
          <w:rFonts w:ascii="Rubik" w:eastAsia="Rubik" w:hAnsi="Rubik" w:cs="Rubik"/>
          <w:b/>
          <w:bCs/>
          <w:color w:val="0F2861"/>
          <w:sz w:val="24"/>
          <w:szCs w:val="24"/>
        </w:rPr>
        <w:t>‘</w:t>
      </w:r>
      <w:r w:rsidR="000B158C" w:rsidRPr="00CF5D89">
        <w:rPr>
          <w:rFonts w:ascii="Rubik" w:eastAsia="Rubik" w:hAnsi="Rubik" w:cs="Rubik"/>
          <w:b/>
          <w:bCs/>
          <w:color w:val="0F2861"/>
          <w:sz w:val="24"/>
          <w:szCs w:val="24"/>
        </w:rPr>
        <w:t>REFLECTIVE PRACTICE LTM’</w:t>
      </w:r>
      <w:r w:rsidR="00DD6660" w:rsidRPr="2EC95A65">
        <w:rPr>
          <w:rFonts w:ascii="Rubik" w:eastAsia="Rubik" w:hAnsi="Rubik" w:cs="Rubik"/>
          <w:color w:val="0F2861"/>
          <w:sz w:val="24"/>
          <w:szCs w:val="24"/>
        </w:rPr>
        <w:t xml:space="preserve"> </w:t>
      </w:r>
      <w:r w:rsidR="00556532">
        <w:rPr>
          <w:rFonts w:ascii="Rubik" w:eastAsia="Rubik" w:hAnsi="Rubik" w:cs="Rubik"/>
          <w:color w:val="0F2861"/>
          <w:sz w:val="24"/>
          <w:szCs w:val="24"/>
        </w:rPr>
        <w:t xml:space="preserve">to </w:t>
      </w:r>
      <w:r w:rsidR="003673C9" w:rsidRPr="2EC95A65">
        <w:rPr>
          <w:rFonts w:ascii="Rubik" w:eastAsia="Rubik" w:hAnsi="Rubik" w:cs="Rubik"/>
          <w:color w:val="0F2861"/>
          <w:sz w:val="24"/>
          <w:szCs w:val="24"/>
        </w:rPr>
        <w:t>Kate Bond, Head of</w:t>
      </w:r>
      <w:r w:rsidR="000B158C" w:rsidRPr="2EC95A65">
        <w:rPr>
          <w:rFonts w:ascii="Rubik" w:eastAsia="Rubik" w:hAnsi="Rubik" w:cs="Rubik"/>
          <w:color w:val="0F2861"/>
          <w:sz w:val="24"/>
          <w:szCs w:val="24"/>
        </w:rPr>
        <w:t xml:space="preserve"> Youth Justice and Charly </w:t>
      </w:r>
      <w:r w:rsidR="3B4286D3" w:rsidRPr="2EC95A65">
        <w:rPr>
          <w:rFonts w:ascii="Rubik" w:eastAsia="Rubik" w:hAnsi="Rubik" w:cs="Rubik"/>
          <w:color w:val="0F2861"/>
          <w:sz w:val="24"/>
          <w:szCs w:val="24"/>
        </w:rPr>
        <w:t>Taylor-</w:t>
      </w:r>
      <w:r w:rsidR="000B158C" w:rsidRPr="2EC95A65">
        <w:rPr>
          <w:rFonts w:ascii="Rubik" w:eastAsia="Rubik" w:hAnsi="Rubik" w:cs="Rubik"/>
          <w:color w:val="0F2861"/>
          <w:sz w:val="24"/>
          <w:szCs w:val="24"/>
        </w:rPr>
        <w:t>Dale Head of Health</w:t>
      </w:r>
      <w:r w:rsidR="003673C9" w:rsidRPr="2EC95A65">
        <w:rPr>
          <w:rFonts w:ascii="Rubik" w:eastAsia="Rubik" w:hAnsi="Rubik" w:cs="Rubik"/>
          <w:color w:val="0F2861"/>
          <w:sz w:val="24"/>
          <w:szCs w:val="24"/>
        </w:rPr>
        <w:t xml:space="preserve"> (</w:t>
      </w:r>
      <w:hyperlink r:id="rId12">
        <w:r w:rsidR="000B158C" w:rsidRPr="2EC95A65">
          <w:rPr>
            <w:rStyle w:val="Hyperlink"/>
            <w:rFonts w:ascii="Rubik" w:eastAsia="Rubik" w:hAnsi="Rubik" w:cs="Rubik"/>
            <w:sz w:val="24"/>
            <w:szCs w:val="24"/>
          </w:rPr>
          <w:t>kate.bond@nhyouthcentre.org.uk/</w:t>
        </w:r>
      </w:hyperlink>
      <w:r w:rsidR="000B158C" w:rsidRPr="2EC95A65">
        <w:rPr>
          <w:rFonts w:ascii="Rubik" w:eastAsia="Rubik" w:hAnsi="Rubik" w:cs="Rubik"/>
          <w:color w:val="0F2861"/>
          <w:sz w:val="24"/>
          <w:szCs w:val="24"/>
        </w:rPr>
        <w:t xml:space="preserve"> </w:t>
      </w:r>
      <w:hyperlink r:id="rId13">
        <w:r w:rsidR="000B158C" w:rsidRPr="3D9F1C07">
          <w:rPr>
            <w:rStyle w:val="Hyperlink"/>
            <w:rFonts w:ascii="Rubik" w:eastAsia="Rubik" w:hAnsi="Rubik" w:cs="Rubik"/>
            <w:sz w:val="24"/>
            <w:szCs w:val="24"/>
          </w:rPr>
          <w:t>charly.dale@nhyouthcentre.org.uk</w:t>
        </w:r>
      </w:hyperlink>
      <w:r w:rsidR="003673C9" w:rsidRPr="3D9F1C07">
        <w:rPr>
          <w:rFonts w:ascii="Rubik" w:eastAsia="Rubik" w:hAnsi="Rubik" w:cs="Rubik"/>
          <w:color w:val="0F2861"/>
          <w:sz w:val="24"/>
          <w:szCs w:val="24"/>
        </w:rPr>
        <w:t>)</w:t>
      </w:r>
      <w:r w:rsidR="00556532">
        <w:rPr>
          <w:rFonts w:ascii="Rubik" w:eastAsia="Rubik" w:hAnsi="Rubik" w:cs="Rubik"/>
          <w:color w:val="0F2861"/>
          <w:sz w:val="24"/>
          <w:szCs w:val="24"/>
        </w:rPr>
        <w:t xml:space="preserve"> by </w:t>
      </w:r>
      <w:r w:rsidR="00556532" w:rsidRPr="3D9F1C07">
        <w:rPr>
          <w:rFonts w:ascii="Rubik" w:eastAsia="Rubik" w:hAnsi="Rubik" w:cs="Rubik"/>
          <w:b/>
          <w:bCs/>
          <w:color w:val="0F2861"/>
          <w:sz w:val="24"/>
          <w:szCs w:val="24"/>
        </w:rPr>
        <w:t>9am on 27</w:t>
      </w:r>
      <w:r w:rsidR="00556532" w:rsidRPr="3D9F1C07">
        <w:rPr>
          <w:rFonts w:ascii="Rubik" w:eastAsia="Rubik" w:hAnsi="Rubik" w:cs="Rubik"/>
          <w:b/>
          <w:bCs/>
          <w:color w:val="0F2861"/>
          <w:sz w:val="24"/>
          <w:szCs w:val="24"/>
          <w:vertAlign w:val="superscript"/>
        </w:rPr>
        <w:t>th</w:t>
      </w:r>
      <w:r w:rsidR="00556532" w:rsidRPr="3D9F1C07">
        <w:rPr>
          <w:rFonts w:ascii="Rubik" w:eastAsia="Rubik" w:hAnsi="Rubik" w:cs="Rubik"/>
          <w:b/>
          <w:bCs/>
          <w:color w:val="0F2861"/>
          <w:sz w:val="24"/>
          <w:szCs w:val="24"/>
        </w:rPr>
        <w:t xml:space="preserve"> of April 2026</w:t>
      </w:r>
      <w:r w:rsidR="00556532">
        <w:rPr>
          <w:rFonts w:ascii="Rubik" w:eastAsia="Rubik" w:hAnsi="Rubik" w:cs="Rubik"/>
          <w:b/>
          <w:bCs/>
          <w:color w:val="0F2861"/>
          <w:sz w:val="24"/>
          <w:szCs w:val="24"/>
        </w:rPr>
        <w:t xml:space="preserve">. </w:t>
      </w:r>
    </w:p>
    <w:p w14:paraId="6ED90B9B" w14:textId="5089B842" w:rsidR="00317C0E" w:rsidRPr="00736B02" w:rsidRDefault="00CE5411" w:rsidP="2EC95A65">
      <w:pPr>
        <w:rPr>
          <w:rFonts w:ascii="Rubik" w:eastAsia="Rubik" w:hAnsi="Rubik" w:cs="Rubik"/>
          <w:b/>
          <w:bCs/>
          <w:color w:val="0F2861"/>
          <w:sz w:val="24"/>
          <w:szCs w:val="24"/>
        </w:rPr>
      </w:pPr>
      <w:r>
        <w:rPr>
          <w:rFonts w:ascii="Rubik" w:eastAsia="Rubik" w:hAnsi="Rubik" w:cs="Rubik"/>
          <w:b/>
          <w:bCs/>
          <w:color w:val="0F2861"/>
          <w:sz w:val="24"/>
          <w:szCs w:val="24"/>
        </w:rPr>
        <w:t>6</w:t>
      </w:r>
      <w:r w:rsidR="004131A9" w:rsidRPr="00736B02">
        <w:rPr>
          <w:rFonts w:ascii="Rubik" w:eastAsia="Rubik" w:hAnsi="Rubik" w:cs="Rubik"/>
          <w:b/>
          <w:bCs/>
          <w:color w:val="0F2861"/>
          <w:sz w:val="24"/>
          <w:szCs w:val="24"/>
        </w:rPr>
        <w:t xml:space="preserve">.4 Interviews </w:t>
      </w:r>
    </w:p>
    <w:p w14:paraId="53D34655" w14:textId="1949F8EC" w:rsidR="004131A9" w:rsidRPr="00556532" w:rsidRDefault="00736B02" w:rsidP="00736B02">
      <w:pPr>
        <w:rPr>
          <w:rFonts w:ascii="Rubik" w:eastAsia="Rubik" w:hAnsi="Rubik" w:cs="Rubik"/>
          <w:color w:val="0F2861"/>
          <w:sz w:val="24"/>
          <w:szCs w:val="24"/>
        </w:rPr>
      </w:pPr>
      <w:r w:rsidRPr="00556532">
        <w:rPr>
          <w:rFonts w:ascii="Rubik" w:eastAsia="Rubik" w:hAnsi="Rubik" w:cs="Rubik"/>
          <w:color w:val="0F2861"/>
          <w:sz w:val="24"/>
          <w:szCs w:val="24"/>
        </w:rPr>
        <w:t xml:space="preserve">Interviews will be conducted using a hybrid format, either online or at New Horizon Youth Centre. If you are shortlisted, please let us know your preferred option. While interviews are flexible, the role itself will require </w:t>
      </w:r>
      <w:r w:rsidRPr="00556532">
        <w:rPr>
          <w:rFonts w:ascii="Rubik" w:eastAsia="Rubik" w:hAnsi="Rubik" w:cs="Rubik"/>
          <w:b/>
          <w:bCs/>
          <w:color w:val="0F2861"/>
          <w:sz w:val="24"/>
          <w:szCs w:val="24"/>
        </w:rPr>
        <w:t>in-person delivery,</w:t>
      </w:r>
      <w:r w:rsidRPr="00556532">
        <w:rPr>
          <w:rFonts w:ascii="Rubik" w:eastAsia="Rubik" w:hAnsi="Rubik" w:cs="Rubik"/>
          <w:color w:val="0F2861"/>
          <w:sz w:val="24"/>
          <w:szCs w:val="24"/>
        </w:rPr>
        <w:t xml:space="preserve"> and this is essential.</w:t>
      </w:r>
    </w:p>
    <w:sectPr w:rsidR="004131A9" w:rsidRPr="00556532" w:rsidSect="00A57F14">
      <w:pgSz w:w="11906" w:h="16838"/>
      <w:pgMar w:top="1440" w:right="991" w:bottom="709"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704691" w14:textId="77777777" w:rsidR="00696166" w:rsidRDefault="00696166" w:rsidP="00B4428E">
      <w:pPr>
        <w:spacing w:after="0" w:line="240" w:lineRule="auto"/>
      </w:pPr>
      <w:r>
        <w:separator/>
      </w:r>
    </w:p>
  </w:endnote>
  <w:endnote w:type="continuationSeparator" w:id="0">
    <w:p w14:paraId="60FF5BD8" w14:textId="77777777" w:rsidR="00696166" w:rsidRDefault="00696166" w:rsidP="00B442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ubik">
    <w:panose1 w:val="00000000000000000000"/>
    <w:charset w:val="00"/>
    <w:family w:val="auto"/>
    <w:pitch w:val="variable"/>
    <w:sig w:usb0="A0000A6F" w:usb1="4000205B" w:usb2="00000000" w:usb3="00000000" w:csb0="000000B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21DE82" w14:textId="77777777" w:rsidR="00696166" w:rsidRDefault="00696166" w:rsidP="00B4428E">
      <w:pPr>
        <w:spacing w:after="0" w:line="240" w:lineRule="auto"/>
      </w:pPr>
      <w:r>
        <w:separator/>
      </w:r>
    </w:p>
  </w:footnote>
  <w:footnote w:type="continuationSeparator" w:id="0">
    <w:p w14:paraId="3F19BC9C" w14:textId="77777777" w:rsidR="00696166" w:rsidRDefault="00696166" w:rsidP="00B4428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03E13"/>
    <w:multiLevelType w:val="multilevel"/>
    <w:tmpl w:val="19C86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A5C2A03"/>
    <w:multiLevelType w:val="hybridMultilevel"/>
    <w:tmpl w:val="05CCD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B160F1"/>
    <w:multiLevelType w:val="hybridMultilevel"/>
    <w:tmpl w:val="AEB6EC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19B5D50"/>
    <w:multiLevelType w:val="hybridMultilevel"/>
    <w:tmpl w:val="0C22E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B2C62"/>
    <w:multiLevelType w:val="hybridMultilevel"/>
    <w:tmpl w:val="5C489FA8"/>
    <w:lvl w:ilvl="0" w:tplc="2B84DD38">
      <w:numFmt w:val="bullet"/>
      <w:lvlText w:val="•"/>
      <w:lvlJc w:val="left"/>
      <w:pPr>
        <w:ind w:left="1080" w:hanging="720"/>
      </w:pPr>
      <w:rPr>
        <w:rFonts w:ascii="Rubik" w:eastAsiaTheme="minorHAnsi" w:hAnsi="Rubik" w:cs="Rubik"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BF1F5A"/>
    <w:multiLevelType w:val="hybridMultilevel"/>
    <w:tmpl w:val="D360C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F96AF5"/>
    <w:multiLevelType w:val="hybridMultilevel"/>
    <w:tmpl w:val="02802E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7D41C28"/>
    <w:multiLevelType w:val="hybridMultilevel"/>
    <w:tmpl w:val="A95801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3A2A0E"/>
    <w:multiLevelType w:val="multilevel"/>
    <w:tmpl w:val="27600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122C79"/>
    <w:multiLevelType w:val="hybridMultilevel"/>
    <w:tmpl w:val="C756A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6E6DE1"/>
    <w:multiLevelType w:val="hybridMultilevel"/>
    <w:tmpl w:val="4B4E8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9143F3B"/>
    <w:multiLevelType w:val="hybridMultilevel"/>
    <w:tmpl w:val="0C662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90855DE"/>
    <w:multiLevelType w:val="hybridMultilevel"/>
    <w:tmpl w:val="FB163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D1B22B7"/>
    <w:multiLevelType w:val="hybridMultilevel"/>
    <w:tmpl w:val="DF7AE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6377D5"/>
    <w:multiLevelType w:val="hybridMultilevel"/>
    <w:tmpl w:val="0F0E0B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D63E8C"/>
    <w:multiLevelType w:val="hybridMultilevel"/>
    <w:tmpl w:val="8CA88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1954B0"/>
    <w:multiLevelType w:val="hybridMultilevel"/>
    <w:tmpl w:val="3F8E92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F067E9A"/>
    <w:multiLevelType w:val="hybridMultilevel"/>
    <w:tmpl w:val="55088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886C1A"/>
    <w:multiLevelType w:val="multilevel"/>
    <w:tmpl w:val="E49A7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73E97373"/>
    <w:multiLevelType w:val="multilevel"/>
    <w:tmpl w:val="95508D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58F36DF"/>
    <w:multiLevelType w:val="multilevel"/>
    <w:tmpl w:val="A7085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587374247">
    <w:abstractNumId w:val="7"/>
  </w:num>
  <w:num w:numId="2" w16cid:durableId="1522476798">
    <w:abstractNumId w:val="1"/>
  </w:num>
  <w:num w:numId="3" w16cid:durableId="1810975273">
    <w:abstractNumId w:val="12"/>
  </w:num>
  <w:num w:numId="4" w16cid:durableId="1474911320">
    <w:abstractNumId w:val="13"/>
  </w:num>
  <w:num w:numId="5" w16cid:durableId="320502698">
    <w:abstractNumId w:val="17"/>
  </w:num>
  <w:num w:numId="6" w16cid:durableId="1081873375">
    <w:abstractNumId w:val="19"/>
  </w:num>
  <w:num w:numId="7" w16cid:durableId="1386678584">
    <w:abstractNumId w:val="16"/>
  </w:num>
  <w:num w:numId="8" w16cid:durableId="839154507">
    <w:abstractNumId w:val="10"/>
  </w:num>
  <w:num w:numId="9" w16cid:durableId="811289872">
    <w:abstractNumId w:val="6"/>
  </w:num>
  <w:num w:numId="10" w16cid:durableId="1009066503">
    <w:abstractNumId w:val="3"/>
  </w:num>
  <w:num w:numId="11" w16cid:durableId="1682465857">
    <w:abstractNumId w:val="15"/>
  </w:num>
  <w:num w:numId="12" w16cid:durableId="128281173">
    <w:abstractNumId w:val="4"/>
  </w:num>
  <w:num w:numId="13" w16cid:durableId="1337996996">
    <w:abstractNumId w:val="9"/>
  </w:num>
  <w:num w:numId="14" w16cid:durableId="1085031883">
    <w:abstractNumId w:val="11"/>
  </w:num>
  <w:num w:numId="15" w16cid:durableId="1167332573">
    <w:abstractNumId w:val="5"/>
  </w:num>
  <w:num w:numId="16" w16cid:durableId="1969315508">
    <w:abstractNumId w:val="14"/>
  </w:num>
  <w:num w:numId="17" w16cid:durableId="188644437">
    <w:abstractNumId w:val="2"/>
  </w:num>
  <w:num w:numId="18" w16cid:durableId="1735159624">
    <w:abstractNumId w:val="8"/>
  </w:num>
  <w:num w:numId="19" w16cid:durableId="1199516070">
    <w:abstractNumId w:val="20"/>
  </w:num>
  <w:num w:numId="20" w16cid:durableId="134222755">
    <w:abstractNumId w:val="18"/>
  </w:num>
  <w:num w:numId="21" w16cid:durableId="11610445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428E"/>
    <w:rsid w:val="00012ACB"/>
    <w:rsid w:val="00042532"/>
    <w:rsid w:val="000472DE"/>
    <w:rsid w:val="000647A6"/>
    <w:rsid w:val="00065800"/>
    <w:rsid w:val="00071CEB"/>
    <w:rsid w:val="00075435"/>
    <w:rsid w:val="00075985"/>
    <w:rsid w:val="00081B58"/>
    <w:rsid w:val="000909FC"/>
    <w:rsid w:val="00092455"/>
    <w:rsid w:val="000957A2"/>
    <w:rsid w:val="000A67C8"/>
    <w:rsid w:val="000A7B39"/>
    <w:rsid w:val="000B158C"/>
    <w:rsid w:val="000B7007"/>
    <w:rsid w:val="000C5189"/>
    <w:rsid w:val="000C6A2B"/>
    <w:rsid w:val="000D1DF7"/>
    <w:rsid w:val="000D6403"/>
    <w:rsid w:val="000D6F7A"/>
    <w:rsid w:val="000E1F08"/>
    <w:rsid w:val="000E2FCC"/>
    <w:rsid w:val="000E799E"/>
    <w:rsid w:val="000E7DCC"/>
    <w:rsid w:val="000F01B2"/>
    <w:rsid w:val="000F0973"/>
    <w:rsid w:val="000F7A98"/>
    <w:rsid w:val="00103A12"/>
    <w:rsid w:val="001048FF"/>
    <w:rsid w:val="00105DED"/>
    <w:rsid w:val="00116AB6"/>
    <w:rsid w:val="00126675"/>
    <w:rsid w:val="00144271"/>
    <w:rsid w:val="00153F91"/>
    <w:rsid w:val="00161231"/>
    <w:rsid w:val="001814E4"/>
    <w:rsid w:val="00182D77"/>
    <w:rsid w:val="001837BF"/>
    <w:rsid w:val="00196A32"/>
    <w:rsid w:val="001A135F"/>
    <w:rsid w:val="001B309E"/>
    <w:rsid w:val="001B4D83"/>
    <w:rsid w:val="001C718F"/>
    <w:rsid w:val="001D265A"/>
    <w:rsid w:val="001D33BE"/>
    <w:rsid w:val="001D3F8D"/>
    <w:rsid w:val="001F1C0E"/>
    <w:rsid w:val="00202CCA"/>
    <w:rsid w:val="0020589B"/>
    <w:rsid w:val="00205EDC"/>
    <w:rsid w:val="00215DB3"/>
    <w:rsid w:val="002203AD"/>
    <w:rsid w:val="0022217E"/>
    <w:rsid w:val="00247DE4"/>
    <w:rsid w:val="00247F7C"/>
    <w:rsid w:val="00254013"/>
    <w:rsid w:val="002574C0"/>
    <w:rsid w:val="00264119"/>
    <w:rsid w:val="00280D66"/>
    <w:rsid w:val="00286068"/>
    <w:rsid w:val="00297DD4"/>
    <w:rsid w:val="002A74D0"/>
    <w:rsid w:val="002B4043"/>
    <w:rsid w:val="002B5881"/>
    <w:rsid w:val="002C281B"/>
    <w:rsid w:val="002C5C82"/>
    <w:rsid w:val="002D3A40"/>
    <w:rsid w:val="002E35A5"/>
    <w:rsid w:val="002E6103"/>
    <w:rsid w:val="002F7837"/>
    <w:rsid w:val="00305EC6"/>
    <w:rsid w:val="00317C0E"/>
    <w:rsid w:val="00321A32"/>
    <w:rsid w:val="00343A80"/>
    <w:rsid w:val="0034674A"/>
    <w:rsid w:val="00351C19"/>
    <w:rsid w:val="00356B9F"/>
    <w:rsid w:val="003579BF"/>
    <w:rsid w:val="00362BF6"/>
    <w:rsid w:val="0036526C"/>
    <w:rsid w:val="003673C9"/>
    <w:rsid w:val="00370B73"/>
    <w:rsid w:val="003715B9"/>
    <w:rsid w:val="003727DE"/>
    <w:rsid w:val="00384455"/>
    <w:rsid w:val="00384584"/>
    <w:rsid w:val="0039014A"/>
    <w:rsid w:val="00394DFC"/>
    <w:rsid w:val="00394FDF"/>
    <w:rsid w:val="003A083E"/>
    <w:rsid w:val="003B25BC"/>
    <w:rsid w:val="003B4070"/>
    <w:rsid w:val="003B6CFA"/>
    <w:rsid w:val="003C33E0"/>
    <w:rsid w:val="003D5F3B"/>
    <w:rsid w:val="003E2087"/>
    <w:rsid w:val="003F45F4"/>
    <w:rsid w:val="003F583D"/>
    <w:rsid w:val="003F66BE"/>
    <w:rsid w:val="00404E04"/>
    <w:rsid w:val="0040797E"/>
    <w:rsid w:val="00411111"/>
    <w:rsid w:val="00412DD4"/>
    <w:rsid w:val="004131A9"/>
    <w:rsid w:val="004139F7"/>
    <w:rsid w:val="004204C6"/>
    <w:rsid w:val="00422838"/>
    <w:rsid w:val="004330FE"/>
    <w:rsid w:val="00450DDC"/>
    <w:rsid w:val="00457978"/>
    <w:rsid w:val="00457D5C"/>
    <w:rsid w:val="004627E7"/>
    <w:rsid w:val="00464E02"/>
    <w:rsid w:val="00474FF3"/>
    <w:rsid w:val="004B23A7"/>
    <w:rsid w:val="004C4572"/>
    <w:rsid w:val="004C5491"/>
    <w:rsid w:val="004D5ADA"/>
    <w:rsid w:val="004E1992"/>
    <w:rsid w:val="004F7365"/>
    <w:rsid w:val="00500249"/>
    <w:rsid w:val="00504ED9"/>
    <w:rsid w:val="005338E7"/>
    <w:rsid w:val="00536444"/>
    <w:rsid w:val="00544C32"/>
    <w:rsid w:val="00545E03"/>
    <w:rsid w:val="005470B1"/>
    <w:rsid w:val="00556532"/>
    <w:rsid w:val="005644F7"/>
    <w:rsid w:val="005657BC"/>
    <w:rsid w:val="00567A9F"/>
    <w:rsid w:val="00575E94"/>
    <w:rsid w:val="00576C8E"/>
    <w:rsid w:val="00577091"/>
    <w:rsid w:val="0059296F"/>
    <w:rsid w:val="005A6D1E"/>
    <w:rsid w:val="005B070B"/>
    <w:rsid w:val="005D154B"/>
    <w:rsid w:val="005D3075"/>
    <w:rsid w:val="005F39AD"/>
    <w:rsid w:val="005F4840"/>
    <w:rsid w:val="0060153E"/>
    <w:rsid w:val="006047F4"/>
    <w:rsid w:val="00607F00"/>
    <w:rsid w:val="00611A33"/>
    <w:rsid w:val="00620EC4"/>
    <w:rsid w:val="00624A81"/>
    <w:rsid w:val="00635AD6"/>
    <w:rsid w:val="006413A0"/>
    <w:rsid w:val="0064181E"/>
    <w:rsid w:val="00660209"/>
    <w:rsid w:val="006626B9"/>
    <w:rsid w:val="00665619"/>
    <w:rsid w:val="006663E7"/>
    <w:rsid w:val="0066680F"/>
    <w:rsid w:val="00667F00"/>
    <w:rsid w:val="006721AA"/>
    <w:rsid w:val="00696166"/>
    <w:rsid w:val="006A227B"/>
    <w:rsid w:val="006A59CC"/>
    <w:rsid w:val="006C0883"/>
    <w:rsid w:val="006C63E8"/>
    <w:rsid w:val="006C7811"/>
    <w:rsid w:val="006D49D5"/>
    <w:rsid w:val="006D4DA4"/>
    <w:rsid w:val="006F683E"/>
    <w:rsid w:val="00711D7D"/>
    <w:rsid w:val="00713380"/>
    <w:rsid w:val="00717B8A"/>
    <w:rsid w:val="00720BA3"/>
    <w:rsid w:val="00732B4B"/>
    <w:rsid w:val="00734F10"/>
    <w:rsid w:val="00736B02"/>
    <w:rsid w:val="00745145"/>
    <w:rsid w:val="0076689E"/>
    <w:rsid w:val="00771474"/>
    <w:rsid w:val="00776788"/>
    <w:rsid w:val="00783837"/>
    <w:rsid w:val="00796C91"/>
    <w:rsid w:val="007A0785"/>
    <w:rsid w:val="007B5F8A"/>
    <w:rsid w:val="007B6487"/>
    <w:rsid w:val="007C5DA8"/>
    <w:rsid w:val="007D7167"/>
    <w:rsid w:val="007E5BEF"/>
    <w:rsid w:val="007E6443"/>
    <w:rsid w:val="007F3DA8"/>
    <w:rsid w:val="007F7D29"/>
    <w:rsid w:val="0080342F"/>
    <w:rsid w:val="00811B9E"/>
    <w:rsid w:val="00813728"/>
    <w:rsid w:val="008138DF"/>
    <w:rsid w:val="00825B71"/>
    <w:rsid w:val="00831466"/>
    <w:rsid w:val="00837555"/>
    <w:rsid w:val="00841163"/>
    <w:rsid w:val="0084266C"/>
    <w:rsid w:val="00843A91"/>
    <w:rsid w:val="008446E0"/>
    <w:rsid w:val="008465D2"/>
    <w:rsid w:val="008527EC"/>
    <w:rsid w:val="00875CE4"/>
    <w:rsid w:val="00877064"/>
    <w:rsid w:val="00887066"/>
    <w:rsid w:val="00893213"/>
    <w:rsid w:val="0089409A"/>
    <w:rsid w:val="0089628C"/>
    <w:rsid w:val="008970BA"/>
    <w:rsid w:val="008B35DE"/>
    <w:rsid w:val="008B4D71"/>
    <w:rsid w:val="008C1CC8"/>
    <w:rsid w:val="008E32D1"/>
    <w:rsid w:val="008E602C"/>
    <w:rsid w:val="009076E3"/>
    <w:rsid w:val="00913BF1"/>
    <w:rsid w:val="00917684"/>
    <w:rsid w:val="00923891"/>
    <w:rsid w:val="00933091"/>
    <w:rsid w:val="00933B67"/>
    <w:rsid w:val="009343B3"/>
    <w:rsid w:val="0093771D"/>
    <w:rsid w:val="009478C7"/>
    <w:rsid w:val="0095237D"/>
    <w:rsid w:val="00957625"/>
    <w:rsid w:val="009651CE"/>
    <w:rsid w:val="009656CB"/>
    <w:rsid w:val="009845E1"/>
    <w:rsid w:val="009856FF"/>
    <w:rsid w:val="0099627C"/>
    <w:rsid w:val="009B028F"/>
    <w:rsid w:val="009D508B"/>
    <w:rsid w:val="009D545A"/>
    <w:rsid w:val="009D7DA8"/>
    <w:rsid w:val="009E3425"/>
    <w:rsid w:val="009F1C16"/>
    <w:rsid w:val="009F1D61"/>
    <w:rsid w:val="009F390D"/>
    <w:rsid w:val="00A14BDE"/>
    <w:rsid w:val="00A20B0C"/>
    <w:rsid w:val="00A40BE7"/>
    <w:rsid w:val="00A57F14"/>
    <w:rsid w:val="00A877E6"/>
    <w:rsid w:val="00A937B4"/>
    <w:rsid w:val="00A96653"/>
    <w:rsid w:val="00A9772E"/>
    <w:rsid w:val="00AB184C"/>
    <w:rsid w:val="00AC3D2E"/>
    <w:rsid w:val="00AD2204"/>
    <w:rsid w:val="00AE2AAC"/>
    <w:rsid w:val="00AF29AE"/>
    <w:rsid w:val="00B14548"/>
    <w:rsid w:val="00B40085"/>
    <w:rsid w:val="00B4428E"/>
    <w:rsid w:val="00B50F21"/>
    <w:rsid w:val="00B5196D"/>
    <w:rsid w:val="00B52642"/>
    <w:rsid w:val="00B719F3"/>
    <w:rsid w:val="00B73699"/>
    <w:rsid w:val="00B86A94"/>
    <w:rsid w:val="00B87EFD"/>
    <w:rsid w:val="00B91324"/>
    <w:rsid w:val="00BB6EA5"/>
    <w:rsid w:val="00BB74AD"/>
    <w:rsid w:val="00BD690B"/>
    <w:rsid w:val="00BE0F72"/>
    <w:rsid w:val="00BF7C31"/>
    <w:rsid w:val="00C07853"/>
    <w:rsid w:val="00C36611"/>
    <w:rsid w:val="00C450DD"/>
    <w:rsid w:val="00C52061"/>
    <w:rsid w:val="00C575BE"/>
    <w:rsid w:val="00C73423"/>
    <w:rsid w:val="00C807A3"/>
    <w:rsid w:val="00C8206A"/>
    <w:rsid w:val="00C85823"/>
    <w:rsid w:val="00C869EF"/>
    <w:rsid w:val="00C90CA8"/>
    <w:rsid w:val="00C935E1"/>
    <w:rsid w:val="00CA5BB7"/>
    <w:rsid w:val="00CA6EB5"/>
    <w:rsid w:val="00CB1EBA"/>
    <w:rsid w:val="00CC20E3"/>
    <w:rsid w:val="00CC7EBB"/>
    <w:rsid w:val="00CD1426"/>
    <w:rsid w:val="00CD34E6"/>
    <w:rsid w:val="00CD6E94"/>
    <w:rsid w:val="00CE3A7C"/>
    <w:rsid w:val="00CE5411"/>
    <w:rsid w:val="00CE6271"/>
    <w:rsid w:val="00CE7F7A"/>
    <w:rsid w:val="00CF5D89"/>
    <w:rsid w:val="00D018C4"/>
    <w:rsid w:val="00D11BFE"/>
    <w:rsid w:val="00D14E4B"/>
    <w:rsid w:val="00D1643D"/>
    <w:rsid w:val="00D17392"/>
    <w:rsid w:val="00D33B99"/>
    <w:rsid w:val="00D4098A"/>
    <w:rsid w:val="00D41A7B"/>
    <w:rsid w:val="00D52CEC"/>
    <w:rsid w:val="00D552E9"/>
    <w:rsid w:val="00D635D5"/>
    <w:rsid w:val="00D73C99"/>
    <w:rsid w:val="00D7638A"/>
    <w:rsid w:val="00D87E49"/>
    <w:rsid w:val="00DB1361"/>
    <w:rsid w:val="00DC730B"/>
    <w:rsid w:val="00DD32F1"/>
    <w:rsid w:val="00DD587D"/>
    <w:rsid w:val="00DD6660"/>
    <w:rsid w:val="00DE60E9"/>
    <w:rsid w:val="00DF2FC9"/>
    <w:rsid w:val="00DF686D"/>
    <w:rsid w:val="00E01C71"/>
    <w:rsid w:val="00E054A0"/>
    <w:rsid w:val="00E1120B"/>
    <w:rsid w:val="00E14003"/>
    <w:rsid w:val="00E204D3"/>
    <w:rsid w:val="00E224D0"/>
    <w:rsid w:val="00E272A7"/>
    <w:rsid w:val="00E3097D"/>
    <w:rsid w:val="00E33116"/>
    <w:rsid w:val="00E4336A"/>
    <w:rsid w:val="00E5401E"/>
    <w:rsid w:val="00E56D09"/>
    <w:rsid w:val="00E643A5"/>
    <w:rsid w:val="00E706A0"/>
    <w:rsid w:val="00E72979"/>
    <w:rsid w:val="00E832C2"/>
    <w:rsid w:val="00E84F77"/>
    <w:rsid w:val="00E87E89"/>
    <w:rsid w:val="00E96738"/>
    <w:rsid w:val="00E96FB4"/>
    <w:rsid w:val="00EA130C"/>
    <w:rsid w:val="00EC6327"/>
    <w:rsid w:val="00ED082A"/>
    <w:rsid w:val="00EE2A1D"/>
    <w:rsid w:val="00EE5FFD"/>
    <w:rsid w:val="00EE67DE"/>
    <w:rsid w:val="00F24E6B"/>
    <w:rsid w:val="00F35853"/>
    <w:rsid w:val="00F4323B"/>
    <w:rsid w:val="00F46E83"/>
    <w:rsid w:val="00F601FF"/>
    <w:rsid w:val="00F70FA8"/>
    <w:rsid w:val="00F94DD0"/>
    <w:rsid w:val="00F95D7C"/>
    <w:rsid w:val="00FA7E02"/>
    <w:rsid w:val="00FB1C6C"/>
    <w:rsid w:val="00FB3675"/>
    <w:rsid w:val="00FB567E"/>
    <w:rsid w:val="00FC2AFB"/>
    <w:rsid w:val="00FD23BF"/>
    <w:rsid w:val="00FD6BC4"/>
    <w:rsid w:val="00FE4F81"/>
    <w:rsid w:val="00FE5958"/>
    <w:rsid w:val="00FE7CC1"/>
    <w:rsid w:val="00FF79A3"/>
    <w:rsid w:val="074650B8"/>
    <w:rsid w:val="13ABCDF2"/>
    <w:rsid w:val="1F5DDF43"/>
    <w:rsid w:val="23D0CFAA"/>
    <w:rsid w:val="2973DB87"/>
    <w:rsid w:val="2EC95A65"/>
    <w:rsid w:val="309D747D"/>
    <w:rsid w:val="31134A20"/>
    <w:rsid w:val="3751B18F"/>
    <w:rsid w:val="3B4286D3"/>
    <w:rsid w:val="3C66755A"/>
    <w:rsid w:val="3D9F1C07"/>
    <w:rsid w:val="3E81C896"/>
    <w:rsid w:val="3EE71E19"/>
    <w:rsid w:val="43603849"/>
    <w:rsid w:val="542169BD"/>
    <w:rsid w:val="5839B434"/>
    <w:rsid w:val="63093152"/>
    <w:rsid w:val="66D666EA"/>
    <w:rsid w:val="7B08EA41"/>
    <w:rsid w:val="7DBC1247"/>
    <w:rsid w:val="7E34619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453FE9"/>
  <w15:chartTrackingRefBased/>
  <w15:docId w15:val="{AA6925A1-6B56-47E3-A6B6-F147DDDCC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442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428E"/>
  </w:style>
  <w:style w:type="paragraph" w:styleId="Footer">
    <w:name w:val="footer"/>
    <w:basedOn w:val="Normal"/>
    <w:link w:val="FooterChar"/>
    <w:uiPriority w:val="99"/>
    <w:unhideWhenUsed/>
    <w:rsid w:val="00B442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428E"/>
  </w:style>
  <w:style w:type="table" w:styleId="TableGrid">
    <w:name w:val="Table Grid"/>
    <w:basedOn w:val="TableNormal"/>
    <w:uiPriority w:val="39"/>
    <w:rsid w:val="00A977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9772E"/>
    <w:rPr>
      <w:color w:val="0563C1" w:themeColor="hyperlink"/>
      <w:u w:val="single"/>
    </w:rPr>
  </w:style>
  <w:style w:type="character" w:styleId="UnresolvedMention">
    <w:name w:val="Unresolved Mention"/>
    <w:basedOn w:val="DefaultParagraphFont"/>
    <w:uiPriority w:val="99"/>
    <w:semiHidden/>
    <w:unhideWhenUsed/>
    <w:rsid w:val="00A9772E"/>
    <w:rPr>
      <w:color w:val="605E5C"/>
      <w:shd w:val="clear" w:color="auto" w:fill="E1DFDD"/>
    </w:rPr>
  </w:style>
  <w:style w:type="paragraph" w:styleId="ListParagraph">
    <w:name w:val="List Paragraph"/>
    <w:basedOn w:val="Normal"/>
    <w:uiPriority w:val="34"/>
    <w:qFormat/>
    <w:rsid w:val="00825B71"/>
    <w:pPr>
      <w:ind w:left="720"/>
      <w:contextualSpacing/>
    </w:pPr>
  </w:style>
  <w:style w:type="character" w:styleId="CommentReference">
    <w:name w:val="annotation reference"/>
    <w:basedOn w:val="DefaultParagraphFont"/>
    <w:uiPriority w:val="99"/>
    <w:semiHidden/>
    <w:unhideWhenUsed/>
    <w:rsid w:val="001837BF"/>
    <w:rPr>
      <w:sz w:val="16"/>
      <w:szCs w:val="16"/>
    </w:rPr>
  </w:style>
  <w:style w:type="paragraph" w:styleId="CommentText">
    <w:name w:val="annotation text"/>
    <w:basedOn w:val="Normal"/>
    <w:link w:val="CommentTextChar"/>
    <w:uiPriority w:val="99"/>
    <w:unhideWhenUsed/>
    <w:rsid w:val="001837BF"/>
    <w:pPr>
      <w:spacing w:line="240" w:lineRule="auto"/>
    </w:pPr>
    <w:rPr>
      <w:sz w:val="20"/>
      <w:szCs w:val="20"/>
    </w:rPr>
  </w:style>
  <w:style w:type="character" w:customStyle="1" w:styleId="CommentTextChar">
    <w:name w:val="Comment Text Char"/>
    <w:basedOn w:val="DefaultParagraphFont"/>
    <w:link w:val="CommentText"/>
    <w:uiPriority w:val="99"/>
    <w:rsid w:val="001837BF"/>
    <w:rPr>
      <w:sz w:val="20"/>
      <w:szCs w:val="20"/>
    </w:rPr>
  </w:style>
  <w:style w:type="paragraph" w:styleId="CommentSubject">
    <w:name w:val="annotation subject"/>
    <w:basedOn w:val="CommentText"/>
    <w:next w:val="CommentText"/>
    <w:link w:val="CommentSubjectChar"/>
    <w:uiPriority w:val="99"/>
    <w:semiHidden/>
    <w:unhideWhenUsed/>
    <w:rsid w:val="001837BF"/>
    <w:rPr>
      <w:b/>
      <w:bCs/>
    </w:rPr>
  </w:style>
  <w:style w:type="character" w:customStyle="1" w:styleId="CommentSubjectChar">
    <w:name w:val="Comment Subject Char"/>
    <w:basedOn w:val="CommentTextChar"/>
    <w:link w:val="CommentSubject"/>
    <w:uiPriority w:val="99"/>
    <w:semiHidden/>
    <w:rsid w:val="001837BF"/>
    <w:rPr>
      <w:b/>
      <w:bCs/>
      <w:sz w:val="20"/>
      <w:szCs w:val="20"/>
    </w:rPr>
  </w:style>
  <w:style w:type="paragraph" w:styleId="Revision">
    <w:name w:val="Revision"/>
    <w:hidden/>
    <w:uiPriority w:val="99"/>
    <w:semiHidden/>
    <w:rsid w:val="0093309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133650">
      <w:bodyDiv w:val="1"/>
      <w:marLeft w:val="0"/>
      <w:marRight w:val="0"/>
      <w:marTop w:val="0"/>
      <w:marBottom w:val="0"/>
      <w:divBdr>
        <w:top w:val="none" w:sz="0" w:space="0" w:color="auto"/>
        <w:left w:val="none" w:sz="0" w:space="0" w:color="auto"/>
        <w:bottom w:val="none" w:sz="0" w:space="0" w:color="auto"/>
        <w:right w:val="none" w:sz="0" w:space="0" w:color="auto"/>
      </w:divBdr>
    </w:div>
    <w:div w:id="813066717">
      <w:bodyDiv w:val="1"/>
      <w:marLeft w:val="0"/>
      <w:marRight w:val="0"/>
      <w:marTop w:val="0"/>
      <w:marBottom w:val="0"/>
      <w:divBdr>
        <w:top w:val="none" w:sz="0" w:space="0" w:color="auto"/>
        <w:left w:val="none" w:sz="0" w:space="0" w:color="auto"/>
        <w:bottom w:val="none" w:sz="0" w:space="0" w:color="auto"/>
        <w:right w:val="none" w:sz="0" w:space="0" w:color="auto"/>
      </w:divBdr>
    </w:div>
    <w:div w:id="1800607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harly.dale@nhyouthcentre.org.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kate.bond@nhyouthcentre.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F7DE917BDD30448BF80019CE1DBA037" ma:contentTypeVersion="18" ma:contentTypeDescription="Create a new document." ma:contentTypeScope="" ma:versionID="15728c0a9f9ed4793eda291afd46b83f">
  <xsd:schema xmlns:xsd="http://www.w3.org/2001/XMLSchema" xmlns:xs="http://www.w3.org/2001/XMLSchema" xmlns:p="http://schemas.microsoft.com/office/2006/metadata/properties" xmlns:ns2="c391e4be-7211-4257-baa4-4224350a64df" xmlns:ns3="4d78ca8d-d221-4c28-a47c-2bb9615d079c" targetNamespace="http://schemas.microsoft.com/office/2006/metadata/properties" ma:root="true" ma:fieldsID="01859ad5f73034740672918124872765" ns2:_="" ns3:_="">
    <xsd:import namespace="c391e4be-7211-4257-baa4-4224350a64df"/>
    <xsd:import namespace="4d78ca8d-d221-4c28-a47c-2bb9615d079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391e4be-7211-4257-baa4-4224350a64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da729977-b2e5-40dc-a05c-2083adc25ca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d78ca8d-d221-4c28-a47c-2bb9615d079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3dfd502-e2e4-481e-a94a-719001be9709}" ma:internalName="TaxCatchAll" ma:showField="CatchAllData" ma:web="4d78ca8d-d221-4c28-a47c-2bb9615d079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d78ca8d-d221-4c28-a47c-2bb9615d079c" xsi:nil="true"/>
    <lcf76f155ced4ddcb4097134ff3c332f xmlns="c391e4be-7211-4257-baa4-4224350a64df">
      <Terms xmlns="http://schemas.microsoft.com/office/infopath/2007/PartnerControls"/>
    </lcf76f155ced4ddcb4097134ff3c332f>
    <SharedWithUsers xmlns="4d78ca8d-d221-4c28-a47c-2bb9615d079c">
      <UserInfo>
        <DisplayName>Meghan Roach</DisplayName>
        <AccountId>93</AccountId>
        <AccountType/>
      </UserInfo>
      <UserInfo>
        <DisplayName>Polly Stephens</DisplayName>
        <AccountId>10</AccountId>
        <AccountType/>
      </UserInfo>
      <UserInfo>
        <DisplayName>Kate Bond</DisplayName>
        <AccountId>120</AccountId>
        <AccountType/>
      </UserInfo>
    </SharedWithUsers>
  </documentManagement>
</p:properties>
</file>

<file path=customXml/itemProps1.xml><?xml version="1.0" encoding="utf-8"?>
<ds:datastoreItem xmlns:ds="http://schemas.openxmlformats.org/officeDocument/2006/customXml" ds:itemID="{BD37C3B1-1F54-4259-8776-D0B608BB8ED5}"/>
</file>

<file path=customXml/itemProps2.xml><?xml version="1.0" encoding="utf-8"?>
<ds:datastoreItem xmlns:ds="http://schemas.openxmlformats.org/officeDocument/2006/customXml" ds:itemID="{D2A1572A-70ED-4138-BBD3-62AF2958DFCA}">
  <ds:schemaRefs>
    <ds:schemaRef ds:uri="http://schemas.openxmlformats.org/officeDocument/2006/bibliography"/>
  </ds:schemaRefs>
</ds:datastoreItem>
</file>

<file path=customXml/itemProps3.xml><?xml version="1.0" encoding="utf-8"?>
<ds:datastoreItem xmlns:ds="http://schemas.openxmlformats.org/officeDocument/2006/customXml" ds:itemID="{2C805920-B731-440F-A53B-A75576B89FF6}">
  <ds:schemaRefs>
    <ds:schemaRef ds:uri="http://schemas.microsoft.com/sharepoint/v3/contenttype/forms"/>
  </ds:schemaRefs>
</ds:datastoreItem>
</file>

<file path=customXml/itemProps4.xml><?xml version="1.0" encoding="utf-8"?>
<ds:datastoreItem xmlns:ds="http://schemas.openxmlformats.org/officeDocument/2006/customXml" ds:itemID="{735F35F1-7613-4134-B0D1-B3EE703C1378}">
  <ds:schemaRefs>
    <ds:schemaRef ds:uri="http://schemas.microsoft.com/office/2006/metadata/properties"/>
    <ds:schemaRef ds:uri="http://schemas.microsoft.com/office/infopath/2007/PartnerControls"/>
    <ds:schemaRef ds:uri="e9eb57e8-d81e-4822-bdd8-1305e92432f9"/>
    <ds:schemaRef ds:uri="5e06f05b-f17c-435d-a7c0-603a2a6b91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983</Words>
  <Characters>5607</Characters>
  <Application>Microsoft Office Word</Application>
  <DocSecurity>0</DocSecurity>
  <Lines>46</Lines>
  <Paragraphs>13</Paragraphs>
  <ScaleCrop>false</ScaleCrop>
  <Company/>
  <LinksUpToDate>false</LinksUpToDate>
  <CharactersWithSpaces>6577</CharactersWithSpaces>
  <SharedDoc>false</SharedDoc>
  <HLinks>
    <vt:vector size="12" baseType="variant">
      <vt:variant>
        <vt:i4>2424863</vt:i4>
      </vt:variant>
      <vt:variant>
        <vt:i4>3</vt:i4>
      </vt:variant>
      <vt:variant>
        <vt:i4>0</vt:i4>
      </vt:variant>
      <vt:variant>
        <vt:i4>5</vt:i4>
      </vt:variant>
      <vt:variant>
        <vt:lpwstr>mailto:charly.dale@nhyouthcentre.org.uk</vt:lpwstr>
      </vt:variant>
      <vt:variant>
        <vt:lpwstr/>
      </vt:variant>
      <vt:variant>
        <vt:i4>7602199</vt:i4>
      </vt:variant>
      <vt:variant>
        <vt:i4>0</vt:i4>
      </vt:variant>
      <vt:variant>
        <vt:i4>0</vt:i4>
      </vt:variant>
      <vt:variant>
        <vt:i4>5</vt:i4>
      </vt:variant>
      <vt:variant>
        <vt:lpwstr>mailto:kate.bond@nhyouthcentre.org.uk/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Polly Stephens</dc:creator>
  <cp:keywords/>
  <dc:description/>
  <cp:lastModifiedBy>Polly Stephens</cp:lastModifiedBy>
  <cp:revision>2</cp:revision>
  <dcterms:created xsi:type="dcterms:W3CDTF">2026-03-30T14:41:00Z</dcterms:created>
  <dcterms:modified xsi:type="dcterms:W3CDTF">2026-03-30T14:41:00Z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0x0101008F7DE917BDD30448BF80019CE1DBA037</vt:lpwstr>
  </property>
  <property fmtid="{D5CDD505-2E9C-101B-9397-08002B2CF9AE}" pid="3" name="MediaServiceImageTags">
    <vt:lpwstr/>
  </property>
</Properties>
</file>